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34D" w:rsidRDefault="00BC034D">
      <w:pPr>
        <w:jc w:val="both"/>
        <w:rPr>
          <w:rFonts w:ascii="Arial" w:hAnsi="Arial" w:cs="Arial"/>
          <w:b/>
          <w:sz w:val="22"/>
          <w:szCs w:val="22"/>
        </w:rPr>
      </w:pPr>
    </w:p>
    <w:p w:rsidR="00BC034D" w:rsidRDefault="00BC034D">
      <w:pPr>
        <w:jc w:val="both"/>
        <w:rPr>
          <w:rFonts w:ascii="Arial" w:hAnsi="Arial" w:cs="Arial"/>
          <w:b/>
          <w:sz w:val="22"/>
          <w:szCs w:val="22"/>
        </w:rPr>
      </w:pPr>
    </w:p>
    <w:p w:rsidR="00697776" w:rsidP="00697776" w:rsidRDefault="00697776">
      <w:pPr>
        <w:jc w:val="center"/>
        <w:rPr>
          <w:rFonts w:ascii="Arial" w:hAnsi="Arial" w:cs="Arial"/>
          <w:sz w:val="22"/>
          <w:szCs w:val="22"/>
        </w:rPr>
      </w:pPr>
      <w:proofErr w:type="spellStart"/>
      <w:r w:rsidRPr="00697776">
        <w:rPr>
          <w:rFonts w:ascii="Arial" w:hAnsi="Arial" w:cs="Arial"/>
          <w:sz w:val="32"/>
          <w:szCs w:val="32"/>
        </w:rPr>
        <w:t>SHEP</w:t>
      </w:r>
      <w:proofErr w:type="spellEnd"/>
      <w:r>
        <w:rPr>
          <w:rFonts w:ascii="Arial" w:hAnsi="Arial" w:cs="Arial"/>
          <w:sz w:val="32"/>
          <w:szCs w:val="32"/>
        </w:rPr>
        <w:t xml:space="preserve"> </w:t>
      </w:r>
      <w:r w:rsidRPr="00697776">
        <w:rPr>
          <w:rFonts w:ascii="Arial" w:hAnsi="Arial" w:cs="Arial"/>
          <w:sz w:val="32"/>
          <w:szCs w:val="32"/>
        </w:rPr>
        <w:t xml:space="preserve">31 Laboratory </w:t>
      </w:r>
      <w:proofErr w:type="gramStart"/>
      <w:r w:rsidRPr="00697776">
        <w:rPr>
          <w:rFonts w:ascii="Arial" w:hAnsi="Arial" w:cs="Arial"/>
          <w:sz w:val="32"/>
          <w:szCs w:val="32"/>
        </w:rPr>
        <w:t xml:space="preserve">Decontamination </w:t>
      </w:r>
      <w:r w:rsidR="007C410D">
        <w:rPr>
          <w:rFonts w:ascii="Arial" w:hAnsi="Arial" w:cs="Arial"/>
          <w:sz w:val="32"/>
          <w:szCs w:val="32"/>
        </w:rPr>
        <w:t xml:space="preserve"> /</w:t>
      </w:r>
      <w:proofErr w:type="gramEnd"/>
      <w:r w:rsidR="007C410D">
        <w:rPr>
          <w:rFonts w:ascii="Arial" w:hAnsi="Arial" w:cs="Arial"/>
          <w:sz w:val="32"/>
          <w:szCs w:val="32"/>
        </w:rPr>
        <w:t xml:space="preserve"> Decommissioning </w:t>
      </w:r>
      <w:r w:rsidRPr="00697776">
        <w:rPr>
          <w:rFonts w:ascii="Arial" w:hAnsi="Arial" w:cs="Arial"/>
          <w:sz w:val="32"/>
          <w:szCs w:val="32"/>
        </w:rPr>
        <w:t>Procedure</w:t>
      </w:r>
    </w:p>
    <w:p w:rsidR="00BC034D" w:rsidRDefault="00BC034D">
      <w:pPr>
        <w:jc w:val="both"/>
        <w:rPr>
          <w:rFonts w:ascii="Arial" w:hAnsi="Arial" w:cs="Arial"/>
          <w:b/>
          <w:sz w:val="22"/>
          <w:szCs w:val="22"/>
        </w:rPr>
      </w:pPr>
    </w:p>
    <w:p w:rsidR="00BC034D" w:rsidRDefault="00BC034D">
      <w:pPr>
        <w:jc w:val="both"/>
        <w:rPr>
          <w:rFonts w:ascii="Arial" w:hAnsi="Arial" w:cs="Arial"/>
          <w:b/>
          <w:sz w:val="22"/>
          <w:szCs w:val="22"/>
        </w:rPr>
      </w:pPr>
    </w:p>
    <w:p w:rsidRPr="00697776" w:rsidR="00BC034D" w:rsidRDefault="00DF1BA6">
      <w:pPr>
        <w:jc w:val="center"/>
        <w:rPr>
          <w:rFonts w:ascii="Arial" w:hAnsi="Arial" w:cs="Arial"/>
          <w:b/>
          <w:szCs w:val="24"/>
        </w:rPr>
      </w:pPr>
      <w:r w:rsidRPr="00697776">
        <w:rPr>
          <w:rFonts w:ascii="Arial" w:hAnsi="Arial" w:cs="Arial"/>
          <w:b/>
          <w:szCs w:val="24"/>
        </w:rPr>
        <w:t>Procedure for Laboratory Clearance</w:t>
      </w:r>
    </w:p>
    <w:p w:rsidR="00BC034D" w:rsidRDefault="00BC034D">
      <w:pPr>
        <w:rPr>
          <w:rFonts w:ascii="Arial" w:hAnsi="Arial" w:cs="Arial"/>
          <w:sz w:val="22"/>
          <w:szCs w:val="22"/>
        </w:rPr>
      </w:pPr>
    </w:p>
    <w:p w:rsidR="00BC034D" w:rsidRDefault="00DF1BA6">
      <w:pPr>
        <w:jc w:val="both"/>
        <w:rPr>
          <w:rFonts w:ascii="Arial" w:hAnsi="Arial" w:cs="Arial"/>
          <w:sz w:val="22"/>
          <w:szCs w:val="22"/>
        </w:rPr>
      </w:pPr>
      <w:r>
        <w:rPr>
          <w:rFonts w:ascii="Arial" w:hAnsi="Arial" w:cs="Arial"/>
          <w:sz w:val="22"/>
          <w:szCs w:val="22"/>
        </w:rPr>
        <w:t>When vacating a laboratory permanently or during major refurbishment, it is necessary to leave the laboratory area and any offices in a safe condition for occupiers, cleaners, building contractors or others who may have to work in them subsequently. This requires approved decontamination procedures to be carried out on items such as benches, floors, waste pipes, local exhaust and ventilation systems etc.</w:t>
      </w:r>
    </w:p>
    <w:p w:rsidR="00BC034D" w:rsidRDefault="00BC034D">
      <w:pPr>
        <w:jc w:val="both"/>
        <w:rPr>
          <w:rFonts w:ascii="Arial" w:hAnsi="Arial" w:cs="Arial"/>
          <w:sz w:val="22"/>
          <w:szCs w:val="22"/>
        </w:rPr>
      </w:pPr>
    </w:p>
    <w:p w:rsidR="00BC034D" w:rsidRDefault="00DF1BA6">
      <w:pPr>
        <w:jc w:val="both"/>
        <w:rPr>
          <w:rFonts w:ascii="Arial" w:hAnsi="Arial" w:cs="Arial"/>
          <w:sz w:val="22"/>
          <w:szCs w:val="22"/>
        </w:rPr>
      </w:pPr>
      <w:r>
        <w:rPr>
          <w:rFonts w:ascii="Arial" w:hAnsi="Arial" w:cs="Arial"/>
          <w:sz w:val="22"/>
          <w:szCs w:val="22"/>
        </w:rPr>
        <w:t xml:space="preserve">All </w:t>
      </w:r>
      <w:r>
        <w:rPr>
          <w:rFonts w:ascii="Arial" w:hAnsi="Arial" w:cs="Arial"/>
          <w:b/>
          <w:sz w:val="22"/>
          <w:szCs w:val="22"/>
        </w:rPr>
        <w:t>chemicals</w:t>
      </w:r>
      <w:r>
        <w:rPr>
          <w:rFonts w:ascii="Arial" w:hAnsi="Arial" w:cs="Arial"/>
          <w:sz w:val="22"/>
          <w:szCs w:val="22"/>
        </w:rPr>
        <w:t xml:space="preserve">, </w:t>
      </w:r>
      <w:r>
        <w:rPr>
          <w:rFonts w:ascii="Arial" w:hAnsi="Arial" w:cs="Arial"/>
          <w:b/>
          <w:sz w:val="22"/>
          <w:szCs w:val="22"/>
        </w:rPr>
        <w:t>biological agents</w:t>
      </w:r>
      <w:r>
        <w:rPr>
          <w:rFonts w:ascii="Arial" w:hAnsi="Arial" w:cs="Arial"/>
          <w:sz w:val="22"/>
          <w:szCs w:val="22"/>
        </w:rPr>
        <w:t xml:space="preserve">, </w:t>
      </w:r>
      <w:r>
        <w:rPr>
          <w:rFonts w:ascii="Arial" w:hAnsi="Arial" w:cs="Arial"/>
          <w:b/>
          <w:sz w:val="22"/>
          <w:szCs w:val="22"/>
        </w:rPr>
        <w:t>clinical samples</w:t>
      </w:r>
      <w:r>
        <w:rPr>
          <w:rFonts w:ascii="Arial" w:hAnsi="Arial" w:cs="Arial"/>
          <w:sz w:val="22"/>
          <w:szCs w:val="22"/>
        </w:rPr>
        <w:t xml:space="preserve">, and </w:t>
      </w:r>
      <w:r>
        <w:rPr>
          <w:rFonts w:ascii="Arial" w:hAnsi="Arial" w:cs="Arial"/>
          <w:b/>
          <w:sz w:val="22"/>
          <w:szCs w:val="22"/>
        </w:rPr>
        <w:t>radioactive materials</w:t>
      </w:r>
      <w:r>
        <w:rPr>
          <w:rFonts w:ascii="Arial" w:hAnsi="Arial" w:cs="Arial"/>
          <w:sz w:val="22"/>
          <w:szCs w:val="22"/>
        </w:rPr>
        <w:t xml:space="preserve"> (substances) must be removed. This may require temporary storage in alternative laboratories as agreed at a local level. Alternatively, these items may require disposal through the correct waste stream (</w:t>
      </w:r>
      <w:hyperlink w:history="1" r:id="rId8">
        <w:r>
          <w:rPr>
            <w:rStyle w:val="Hyperlink"/>
            <w:rFonts w:ascii="Arial" w:hAnsi="Arial" w:cs="Arial"/>
            <w:sz w:val="22"/>
            <w:szCs w:val="22"/>
          </w:rPr>
          <w:t>https://portal.sgul.ac.uk/archive/waste-management</w:t>
        </w:r>
      </w:hyperlink>
      <w:r>
        <w:rPr>
          <w:rFonts w:ascii="Arial" w:hAnsi="Arial" w:cs="Arial"/>
          <w:sz w:val="22"/>
          <w:szCs w:val="22"/>
        </w:rPr>
        <w:t xml:space="preserve">). </w:t>
      </w:r>
    </w:p>
    <w:p w:rsidR="00BC034D" w:rsidRDefault="00DF1BA6">
      <w:pPr>
        <w:jc w:val="both"/>
        <w:rPr>
          <w:rFonts w:ascii="Arial" w:hAnsi="Arial" w:cs="Arial"/>
          <w:sz w:val="22"/>
          <w:szCs w:val="22"/>
        </w:rPr>
      </w:pPr>
      <w:r>
        <w:rPr>
          <w:rFonts w:ascii="Arial" w:hAnsi="Arial" w:cs="Arial"/>
          <w:sz w:val="22"/>
          <w:szCs w:val="22"/>
        </w:rPr>
        <w:t xml:space="preserve">To allow the orderly decommissioning of areas it is essential that a timetable for the removal and relocation of equipment and substances be drawn up. This must be realistic and achievable with adequate time dedicated to the decommissioning process.  Things to consider </w:t>
      </w:r>
      <w:proofErr w:type="gramStart"/>
      <w:r>
        <w:rPr>
          <w:rFonts w:ascii="Arial" w:hAnsi="Arial" w:cs="Arial"/>
          <w:sz w:val="22"/>
          <w:szCs w:val="22"/>
        </w:rPr>
        <w:t>are:-</w:t>
      </w:r>
      <w:proofErr w:type="gramEnd"/>
    </w:p>
    <w:p w:rsidR="00BC034D" w:rsidRDefault="00DF1BA6">
      <w:pPr>
        <w:numPr>
          <w:ilvl w:val="0"/>
          <w:numId w:val="1"/>
        </w:numPr>
        <w:jc w:val="both"/>
        <w:rPr>
          <w:rFonts w:ascii="Arial" w:hAnsi="Arial" w:cs="Arial"/>
          <w:sz w:val="22"/>
          <w:szCs w:val="22"/>
        </w:rPr>
      </w:pPr>
      <w:r>
        <w:rPr>
          <w:rFonts w:ascii="Arial" w:hAnsi="Arial" w:cs="Arial"/>
          <w:sz w:val="22"/>
          <w:szCs w:val="22"/>
        </w:rPr>
        <w:t>Equipment to be moved</w:t>
      </w:r>
    </w:p>
    <w:p w:rsidR="00BC034D" w:rsidRDefault="00DF1BA6">
      <w:pPr>
        <w:numPr>
          <w:ilvl w:val="0"/>
          <w:numId w:val="1"/>
        </w:numPr>
        <w:jc w:val="both"/>
        <w:rPr>
          <w:rFonts w:ascii="Arial" w:hAnsi="Arial" w:cs="Arial"/>
          <w:sz w:val="22"/>
          <w:szCs w:val="22"/>
        </w:rPr>
      </w:pPr>
      <w:r>
        <w:rPr>
          <w:rFonts w:ascii="Arial" w:hAnsi="Arial" w:cs="Arial"/>
          <w:sz w:val="22"/>
          <w:szCs w:val="22"/>
        </w:rPr>
        <w:t>Equipment to be disposed</w:t>
      </w:r>
    </w:p>
    <w:p w:rsidR="00BC034D" w:rsidRDefault="00DF1BA6">
      <w:pPr>
        <w:numPr>
          <w:ilvl w:val="0"/>
          <w:numId w:val="1"/>
        </w:numPr>
        <w:jc w:val="both"/>
        <w:rPr>
          <w:rFonts w:ascii="Arial" w:hAnsi="Arial" w:cs="Arial"/>
          <w:sz w:val="22"/>
          <w:szCs w:val="22"/>
        </w:rPr>
      </w:pPr>
      <w:r>
        <w:rPr>
          <w:rFonts w:ascii="Arial" w:hAnsi="Arial" w:cs="Arial"/>
          <w:sz w:val="22"/>
          <w:szCs w:val="22"/>
        </w:rPr>
        <w:t>Chemicals to be moved</w:t>
      </w:r>
    </w:p>
    <w:p w:rsidR="00BC034D" w:rsidRDefault="00DF1BA6">
      <w:pPr>
        <w:numPr>
          <w:ilvl w:val="0"/>
          <w:numId w:val="1"/>
        </w:numPr>
        <w:jc w:val="both"/>
        <w:rPr>
          <w:rFonts w:ascii="Arial" w:hAnsi="Arial" w:cs="Arial"/>
          <w:sz w:val="22"/>
          <w:szCs w:val="22"/>
        </w:rPr>
      </w:pPr>
      <w:r>
        <w:rPr>
          <w:rFonts w:ascii="Arial" w:hAnsi="Arial" w:cs="Arial"/>
          <w:sz w:val="22"/>
          <w:szCs w:val="22"/>
        </w:rPr>
        <w:t>Chemicals to be disposed</w:t>
      </w:r>
    </w:p>
    <w:p w:rsidR="007C410D" w:rsidRDefault="007C410D">
      <w:pPr>
        <w:numPr>
          <w:ilvl w:val="0"/>
          <w:numId w:val="1"/>
        </w:numPr>
        <w:jc w:val="both"/>
        <w:rPr>
          <w:rFonts w:ascii="Arial" w:hAnsi="Arial" w:cs="Arial"/>
          <w:sz w:val="22"/>
          <w:szCs w:val="22"/>
        </w:rPr>
      </w:pPr>
      <w:r>
        <w:rPr>
          <w:rFonts w:ascii="Arial" w:hAnsi="Arial" w:cs="Arial"/>
          <w:sz w:val="22"/>
          <w:szCs w:val="22"/>
        </w:rPr>
        <w:t>Biological agents to be moved</w:t>
      </w:r>
    </w:p>
    <w:p w:rsidR="007C410D" w:rsidRDefault="007C410D">
      <w:pPr>
        <w:numPr>
          <w:ilvl w:val="0"/>
          <w:numId w:val="1"/>
        </w:numPr>
        <w:jc w:val="both"/>
        <w:rPr>
          <w:rFonts w:ascii="Arial" w:hAnsi="Arial" w:cs="Arial"/>
          <w:sz w:val="22"/>
          <w:szCs w:val="22"/>
        </w:rPr>
      </w:pPr>
      <w:r>
        <w:rPr>
          <w:rFonts w:ascii="Arial" w:hAnsi="Arial" w:cs="Arial"/>
          <w:sz w:val="22"/>
          <w:szCs w:val="22"/>
        </w:rPr>
        <w:t>Biological agents to be disposed of</w:t>
      </w:r>
    </w:p>
    <w:p w:rsidR="007C410D" w:rsidRDefault="007C410D">
      <w:pPr>
        <w:numPr>
          <w:ilvl w:val="0"/>
          <w:numId w:val="1"/>
        </w:numPr>
        <w:jc w:val="both"/>
        <w:rPr>
          <w:rFonts w:ascii="Arial" w:hAnsi="Arial" w:cs="Arial"/>
          <w:sz w:val="22"/>
          <w:szCs w:val="22"/>
        </w:rPr>
      </w:pPr>
      <w:r>
        <w:rPr>
          <w:rFonts w:ascii="Arial" w:hAnsi="Arial" w:cs="Arial"/>
          <w:sz w:val="22"/>
          <w:szCs w:val="22"/>
        </w:rPr>
        <w:t>Controlled drugs to be moved</w:t>
      </w:r>
    </w:p>
    <w:p w:rsidR="007C410D" w:rsidRDefault="007C410D">
      <w:pPr>
        <w:numPr>
          <w:ilvl w:val="0"/>
          <w:numId w:val="1"/>
        </w:numPr>
        <w:jc w:val="both"/>
        <w:rPr>
          <w:rFonts w:ascii="Arial" w:hAnsi="Arial" w:cs="Arial"/>
          <w:sz w:val="22"/>
          <w:szCs w:val="22"/>
        </w:rPr>
      </w:pPr>
      <w:r>
        <w:rPr>
          <w:rFonts w:ascii="Arial" w:hAnsi="Arial" w:cs="Arial"/>
          <w:sz w:val="22"/>
          <w:szCs w:val="22"/>
        </w:rPr>
        <w:t>Controlled drugs to be disposed of</w:t>
      </w:r>
    </w:p>
    <w:p w:rsidR="00F05BEE" w:rsidRDefault="00F05BEE">
      <w:pPr>
        <w:numPr>
          <w:ilvl w:val="0"/>
          <w:numId w:val="1"/>
        </w:numPr>
        <w:jc w:val="both"/>
        <w:rPr>
          <w:rFonts w:ascii="Arial" w:hAnsi="Arial" w:cs="Arial"/>
          <w:sz w:val="22"/>
          <w:szCs w:val="22"/>
        </w:rPr>
      </w:pPr>
      <w:r>
        <w:rPr>
          <w:rFonts w:ascii="Arial" w:hAnsi="Arial" w:cs="Arial"/>
          <w:sz w:val="22"/>
          <w:szCs w:val="22"/>
        </w:rPr>
        <w:t>Open or sealed sources to be moved</w:t>
      </w:r>
    </w:p>
    <w:p w:rsidR="00F05BEE" w:rsidRDefault="00F05BEE">
      <w:pPr>
        <w:numPr>
          <w:ilvl w:val="0"/>
          <w:numId w:val="1"/>
        </w:numPr>
        <w:jc w:val="both"/>
        <w:rPr>
          <w:rFonts w:ascii="Arial" w:hAnsi="Arial" w:cs="Arial"/>
          <w:sz w:val="22"/>
          <w:szCs w:val="22"/>
        </w:rPr>
      </w:pPr>
      <w:r>
        <w:rPr>
          <w:rFonts w:ascii="Arial" w:hAnsi="Arial" w:cs="Arial"/>
          <w:sz w:val="22"/>
          <w:szCs w:val="22"/>
        </w:rPr>
        <w:t>Open or sealed sources to be disposed of</w:t>
      </w:r>
    </w:p>
    <w:p w:rsidR="00BC034D" w:rsidRDefault="00DF1BA6">
      <w:pPr>
        <w:numPr>
          <w:ilvl w:val="0"/>
          <w:numId w:val="1"/>
        </w:numPr>
        <w:tabs>
          <w:tab w:val="clear" w:pos="936"/>
          <w:tab w:val="clear" w:pos="1368"/>
        </w:tabs>
        <w:rPr>
          <w:rFonts w:ascii="Arial" w:hAnsi="Arial" w:cs="Arial"/>
          <w:sz w:val="22"/>
          <w:szCs w:val="22"/>
        </w:rPr>
      </w:pPr>
      <w:r>
        <w:rPr>
          <w:rFonts w:ascii="Arial" w:hAnsi="Arial" w:cs="Arial"/>
          <w:sz w:val="22"/>
          <w:szCs w:val="22"/>
        </w:rPr>
        <w:t>Decontamination procedures completed where appropriate.</w:t>
      </w:r>
    </w:p>
    <w:p w:rsidR="00BC034D" w:rsidRDefault="00BC034D">
      <w:pPr>
        <w:jc w:val="both"/>
        <w:rPr>
          <w:rFonts w:ascii="Arial" w:hAnsi="Arial" w:cs="Arial"/>
          <w:sz w:val="22"/>
          <w:szCs w:val="22"/>
        </w:rPr>
      </w:pPr>
    </w:p>
    <w:p w:rsidR="00BB4507" w:rsidRDefault="00BB4507">
      <w:pPr>
        <w:jc w:val="both"/>
        <w:rPr>
          <w:rFonts w:ascii="Arial" w:hAnsi="Arial" w:cs="Arial"/>
          <w:sz w:val="22"/>
          <w:szCs w:val="22"/>
        </w:rPr>
      </w:pPr>
    </w:p>
    <w:p w:rsidRPr="00F05BEE" w:rsidR="00F05BEE" w:rsidRDefault="00F05BEE">
      <w:pPr>
        <w:jc w:val="both"/>
        <w:rPr>
          <w:rFonts w:ascii="Arial" w:hAnsi="Arial" w:cs="Arial"/>
          <w:b/>
          <w:sz w:val="22"/>
          <w:szCs w:val="22"/>
        </w:rPr>
      </w:pPr>
      <w:r w:rsidRPr="00F05BEE">
        <w:rPr>
          <w:rFonts w:ascii="Arial" w:hAnsi="Arial" w:cs="Arial"/>
          <w:b/>
          <w:sz w:val="22"/>
          <w:szCs w:val="22"/>
        </w:rPr>
        <w:t>Waste streams</w:t>
      </w:r>
    </w:p>
    <w:p w:rsidR="00F05BEE" w:rsidRDefault="00F05BEE">
      <w:pPr>
        <w:jc w:val="both"/>
        <w:rPr>
          <w:rFonts w:ascii="Arial" w:hAnsi="Arial" w:cs="Arial"/>
          <w:sz w:val="22"/>
          <w:szCs w:val="22"/>
        </w:rPr>
      </w:pPr>
    </w:p>
    <w:p w:rsidR="00F05BEE" w:rsidRDefault="00F05BEE">
      <w:pPr>
        <w:jc w:val="both"/>
        <w:rPr>
          <w:rFonts w:ascii="Arial" w:hAnsi="Arial" w:cs="Arial"/>
          <w:sz w:val="22"/>
          <w:szCs w:val="22"/>
        </w:rPr>
      </w:pPr>
      <w:r>
        <w:rPr>
          <w:rFonts w:ascii="Arial" w:hAnsi="Arial" w:cs="Arial"/>
          <w:sz w:val="22"/>
          <w:szCs w:val="22"/>
        </w:rPr>
        <w:t xml:space="preserve">Specific waste disposal stream </w:t>
      </w:r>
      <w:proofErr w:type="gramStart"/>
      <w:r>
        <w:rPr>
          <w:rFonts w:ascii="Arial" w:hAnsi="Arial" w:cs="Arial"/>
          <w:sz w:val="22"/>
          <w:szCs w:val="22"/>
        </w:rPr>
        <w:t>exist</w:t>
      </w:r>
      <w:proofErr w:type="gramEnd"/>
      <w:r>
        <w:rPr>
          <w:rFonts w:ascii="Arial" w:hAnsi="Arial" w:cs="Arial"/>
          <w:sz w:val="22"/>
          <w:szCs w:val="22"/>
        </w:rPr>
        <w:t xml:space="preserve"> for the following materials.</w:t>
      </w:r>
    </w:p>
    <w:p w:rsidR="00F05BEE" w:rsidRDefault="00F05BEE">
      <w:pPr>
        <w:jc w:val="both"/>
        <w:rPr>
          <w:rFonts w:ascii="Arial" w:hAnsi="Arial" w:cs="Arial"/>
          <w:sz w:val="22"/>
          <w:szCs w:val="22"/>
        </w:rPr>
      </w:pPr>
    </w:p>
    <w:p w:rsidRPr="00344482" w:rsidR="00F05BEE" w:rsidRDefault="00F05BEE">
      <w:pPr>
        <w:jc w:val="both"/>
        <w:rPr>
          <w:rFonts w:ascii="Arial" w:hAnsi="Arial" w:cs="Arial"/>
          <w:i/>
          <w:sz w:val="22"/>
          <w:szCs w:val="22"/>
        </w:rPr>
      </w:pPr>
      <w:r w:rsidRPr="00344482">
        <w:rPr>
          <w:rFonts w:ascii="Arial" w:hAnsi="Arial" w:cs="Arial"/>
          <w:i/>
          <w:sz w:val="22"/>
          <w:szCs w:val="22"/>
        </w:rPr>
        <w:t>Radionuclides (open and sealed sources)</w:t>
      </w:r>
    </w:p>
    <w:p w:rsidR="00F05BEE" w:rsidRDefault="00F05BEE">
      <w:pPr>
        <w:jc w:val="both"/>
        <w:rPr>
          <w:rFonts w:ascii="Arial" w:hAnsi="Arial" w:cs="Arial"/>
          <w:sz w:val="22"/>
          <w:szCs w:val="22"/>
        </w:rPr>
      </w:pPr>
    </w:p>
    <w:p w:rsidR="00F05BEE" w:rsidRDefault="00F05BEE">
      <w:pPr>
        <w:jc w:val="both"/>
        <w:rPr>
          <w:rFonts w:ascii="Arial" w:hAnsi="Arial" w:cs="Arial"/>
          <w:sz w:val="22"/>
          <w:szCs w:val="22"/>
        </w:rPr>
      </w:pPr>
      <w:r>
        <w:rPr>
          <w:rFonts w:ascii="Arial" w:hAnsi="Arial" w:cs="Arial"/>
          <w:sz w:val="22"/>
          <w:szCs w:val="22"/>
        </w:rPr>
        <w:t xml:space="preserve">The local rules must be followed and </w:t>
      </w:r>
      <w:proofErr w:type="spellStart"/>
      <w:r>
        <w:rPr>
          <w:rFonts w:ascii="Arial" w:hAnsi="Arial" w:cs="Arial"/>
          <w:sz w:val="22"/>
          <w:szCs w:val="22"/>
        </w:rPr>
        <w:t>SHEP</w:t>
      </w:r>
      <w:proofErr w:type="spellEnd"/>
      <w:r>
        <w:rPr>
          <w:rFonts w:ascii="Arial" w:hAnsi="Arial" w:cs="Arial"/>
          <w:sz w:val="22"/>
          <w:szCs w:val="22"/>
        </w:rPr>
        <w:t xml:space="preserve"> 35 the radionuclide disposal form must be completed. The </w:t>
      </w:r>
      <w:r w:rsidR="001D1AFE">
        <w:rPr>
          <w:rFonts w:ascii="Arial" w:hAnsi="Arial" w:cs="Arial"/>
          <w:sz w:val="22"/>
          <w:szCs w:val="22"/>
        </w:rPr>
        <w:t xml:space="preserve">SHE Advisor </w:t>
      </w:r>
      <w:r>
        <w:rPr>
          <w:rFonts w:ascii="Arial" w:hAnsi="Arial" w:cs="Arial"/>
          <w:sz w:val="22"/>
          <w:szCs w:val="22"/>
        </w:rPr>
        <w:t>(</w:t>
      </w:r>
      <w:r w:rsidR="001D1AFE">
        <w:rPr>
          <w:rFonts w:ascii="Arial" w:hAnsi="Arial" w:cs="Arial"/>
          <w:sz w:val="22"/>
          <w:szCs w:val="22"/>
        </w:rPr>
        <w:t>Colin Sandiford)</w:t>
      </w:r>
      <w:r>
        <w:rPr>
          <w:rFonts w:ascii="Arial" w:hAnsi="Arial" w:cs="Arial"/>
          <w:sz w:val="22"/>
          <w:szCs w:val="22"/>
        </w:rPr>
        <w:t xml:space="preserve"> must be notified.</w:t>
      </w:r>
    </w:p>
    <w:p w:rsidR="00BB4507" w:rsidRDefault="00BB4507">
      <w:pPr>
        <w:jc w:val="both"/>
        <w:rPr>
          <w:rFonts w:ascii="Arial" w:hAnsi="Arial" w:cs="Arial"/>
          <w:sz w:val="22"/>
          <w:szCs w:val="22"/>
        </w:rPr>
      </w:pPr>
    </w:p>
    <w:p w:rsidR="00F05BEE" w:rsidRDefault="00F05BEE">
      <w:pPr>
        <w:jc w:val="both"/>
        <w:rPr>
          <w:rFonts w:ascii="Arial" w:hAnsi="Arial" w:cs="Arial"/>
          <w:sz w:val="22"/>
          <w:szCs w:val="22"/>
        </w:rPr>
      </w:pPr>
    </w:p>
    <w:p w:rsidRPr="00344482" w:rsidR="00F05BEE" w:rsidRDefault="00F05BEE">
      <w:pPr>
        <w:jc w:val="both"/>
        <w:rPr>
          <w:rFonts w:ascii="Arial" w:hAnsi="Arial" w:cs="Arial"/>
          <w:i/>
          <w:sz w:val="22"/>
          <w:szCs w:val="22"/>
        </w:rPr>
      </w:pPr>
      <w:r w:rsidRPr="00344482">
        <w:rPr>
          <w:rFonts w:ascii="Arial" w:hAnsi="Arial" w:cs="Arial"/>
          <w:i/>
          <w:sz w:val="22"/>
          <w:szCs w:val="22"/>
        </w:rPr>
        <w:t>Chemicals</w:t>
      </w:r>
    </w:p>
    <w:p w:rsidR="00F05BEE" w:rsidRDefault="00F05BEE">
      <w:pPr>
        <w:jc w:val="both"/>
        <w:rPr>
          <w:rFonts w:ascii="Arial" w:hAnsi="Arial" w:cs="Arial"/>
          <w:sz w:val="22"/>
          <w:szCs w:val="22"/>
        </w:rPr>
      </w:pPr>
    </w:p>
    <w:p w:rsidR="00F05BEE" w:rsidRDefault="00F05BEE">
      <w:pPr>
        <w:jc w:val="both"/>
        <w:rPr>
          <w:rFonts w:ascii="Arial" w:hAnsi="Arial" w:cs="Arial"/>
          <w:sz w:val="22"/>
          <w:szCs w:val="22"/>
        </w:rPr>
      </w:pPr>
      <w:r>
        <w:rPr>
          <w:rFonts w:ascii="Arial" w:hAnsi="Arial" w:cs="Arial"/>
          <w:sz w:val="22"/>
          <w:szCs w:val="22"/>
        </w:rPr>
        <w:t>The chemical waste disposal spreadsheet must be completed and sent to the SHE office.</w:t>
      </w:r>
    </w:p>
    <w:p w:rsidR="00BB4507" w:rsidRDefault="00BB4507">
      <w:pPr>
        <w:jc w:val="both"/>
        <w:rPr>
          <w:rFonts w:ascii="Arial" w:hAnsi="Arial" w:cs="Arial"/>
          <w:sz w:val="22"/>
          <w:szCs w:val="22"/>
        </w:rPr>
      </w:pPr>
    </w:p>
    <w:p w:rsidR="00BB4507" w:rsidRDefault="00BB4507">
      <w:pPr>
        <w:jc w:val="both"/>
        <w:rPr>
          <w:rFonts w:ascii="Arial" w:hAnsi="Arial" w:cs="Arial"/>
          <w:sz w:val="22"/>
          <w:szCs w:val="22"/>
        </w:rPr>
      </w:pPr>
    </w:p>
    <w:p w:rsidRPr="00BB4507" w:rsidR="00BB4507" w:rsidRDefault="00BB4507">
      <w:pPr>
        <w:jc w:val="both"/>
        <w:rPr>
          <w:rFonts w:ascii="Arial" w:hAnsi="Arial" w:cs="Arial"/>
          <w:i/>
          <w:sz w:val="22"/>
          <w:szCs w:val="22"/>
        </w:rPr>
      </w:pPr>
      <w:r w:rsidRPr="00BB4507">
        <w:rPr>
          <w:rFonts w:ascii="Arial" w:hAnsi="Arial" w:cs="Arial"/>
          <w:i/>
          <w:sz w:val="22"/>
          <w:szCs w:val="22"/>
        </w:rPr>
        <w:t>Controlled Drugs</w:t>
      </w:r>
    </w:p>
    <w:p w:rsidR="00BB4507" w:rsidRDefault="00BB4507">
      <w:pPr>
        <w:jc w:val="both"/>
        <w:rPr>
          <w:rFonts w:ascii="Arial" w:hAnsi="Arial" w:cs="Arial"/>
          <w:sz w:val="22"/>
          <w:szCs w:val="22"/>
        </w:rPr>
      </w:pPr>
    </w:p>
    <w:p w:rsidR="00BB4507" w:rsidRDefault="00BB4507">
      <w:pPr>
        <w:jc w:val="both"/>
        <w:rPr>
          <w:rFonts w:ascii="Arial" w:hAnsi="Arial" w:cs="Arial"/>
          <w:sz w:val="22"/>
          <w:szCs w:val="22"/>
        </w:rPr>
      </w:pPr>
      <w:r>
        <w:rPr>
          <w:rFonts w:ascii="Arial" w:hAnsi="Arial" w:cs="Arial"/>
          <w:sz w:val="22"/>
          <w:szCs w:val="22"/>
        </w:rPr>
        <w:t>Professor Mark Fisher must be notified if any controlled drugs are being disposed of.</w:t>
      </w:r>
    </w:p>
    <w:p w:rsidR="00BB4507" w:rsidRDefault="00BB4507">
      <w:pPr>
        <w:jc w:val="both"/>
        <w:rPr>
          <w:rFonts w:ascii="Arial" w:hAnsi="Arial" w:cs="Arial"/>
          <w:sz w:val="22"/>
          <w:szCs w:val="22"/>
        </w:rPr>
      </w:pPr>
    </w:p>
    <w:p w:rsidR="00BB4507" w:rsidRDefault="00BB4507">
      <w:pPr>
        <w:jc w:val="both"/>
        <w:rPr>
          <w:rFonts w:ascii="Arial" w:hAnsi="Arial" w:cs="Arial"/>
          <w:sz w:val="22"/>
          <w:szCs w:val="22"/>
        </w:rPr>
      </w:pPr>
    </w:p>
    <w:p w:rsidR="00F05BEE" w:rsidRDefault="00F05BEE">
      <w:pPr>
        <w:jc w:val="both"/>
        <w:rPr>
          <w:rFonts w:ascii="Arial" w:hAnsi="Arial" w:cs="Arial"/>
          <w:sz w:val="22"/>
          <w:szCs w:val="22"/>
        </w:rPr>
      </w:pPr>
    </w:p>
    <w:p w:rsidRPr="00344482" w:rsidR="00F05BEE" w:rsidRDefault="00F05BEE">
      <w:pPr>
        <w:jc w:val="both"/>
        <w:rPr>
          <w:rFonts w:ascii="Arial" w:hAnsi="Arial" w:cs="Arial"/>
          <w:b/>
          <w:sz w:val="22"/>
          <w:szCs w:val="22"/>
        </w:rPr>
      </w:pPr>
      <w:r w:rsidRPr="00344482">
        <w:rPr>
          <w:rFonts w:ascii="Arial" w:hAnsi="Arial" w:cs="Arial"/>
          <w:b/>
          <w:sz w:val="22"/>
          <w:szCs w:val="22"/>
        </w:rPr>
        <w:t>Line Manager duties</w:t>
      </w:r>
    </w:p>
    <w:p w:rsidR="00F05BEE" w:rsidRDefault="00F05BEE">
      <w:pPr>
        <w:jc w:val="both"/>
        <w:rPr>
          <w:rFonts w:ascii="Arial" w:hAnsi="Arial" w:cs="Arial"/>
          <w:sz w:val="22"/>
          <w:szCs w:val="22"/>
        </w:rPr>
      </w:pPr>
    </w:p>
    <w:p w:rsidR="00BC034D" w:rsidRDefault="00DF1BA6">
      <w:pPr>
        <w:jc w:val="both"/>
        <w:rPr>
          <w:rFonts w:ascii="Arial" w:hAnsi="Arial" w:cs="Arial"/>
          <w:sz w:val="22"/>
          <w:szCs w:val="22"/>
        </w:rPr>
      </w:pPr>
      <w:r>
        <w:rPr>
          <w:rFonts w:ascii="Arial" w:hAnsi="Arial" w:cs="Arial"/>
          <w:sz w:val="22"/>
          <w:szCs w:val="22"/>
        </w:rPr>
        <w:t xml:space="preserve">It is the duty of the Head of </w:t>
      </w:r>
      <w:r w:rsidR="00F05BEE">
        <w:rPr>
          <w:rFonts w:ascii="Arial" w:hAnsi="Arial" w:cs="Arial"/>
          <w:sz w:val="22"/>
          <w:szCs w:val="22"/>
        </w:rPr>
        <w:t>Institute</w:t>
      </w:r>
      <w:r>
        <w:rPr>
          <w:rFonts w:ascii="Arial" w:hAnsi="Arial" w:cs="Arial"/>
          <w:sz w:val="22"/>
          <w:szCs w:val="22"/>
        </w:rPr>
        <w:t xml:space="preserve"> whose staff </w:t>
      </w:r>
      <w:r w:rsidR="00F05BEE">
        <w:rPr>
          <w:rFonts w:ascii="Arial" w:hAnsi="Arial" w:cs="Arial"/>
          <w:sz w:val="22"/>
          <w:szCs w:val="22"/>
        </w:rPr>
        <w:t>are</w:t>
      </w:r>
      <w:r>
        <w:rPr>
          <w:rFonts w:ascii="Arial" w:hAnsi="Arial" w:cs="Arial"/>
          <w:sz w:val="22"/>
          <w:szCs w:val="22"/>
        </w:rPr>
        <w:t xml:space="preserve"> vacating an area of the University </w:t>
      </w:r>
      <w:proofErr w:type="gramStart"/>
      <w:r>
        <w:rPr>
          <w:rFonts w:ascii="Arial" w:hAnsi="Arial" w:cs="Arial"/>
          <w:sz w:val="22"/>
          <w:szCs w:val="22"/>
        </w:rPr>
        <w:t>to:-</w:t>
      </w:r>
      <w:proofErr w:type="gramEnd"/>
      <w:r>
        <w:rPr>
          <w:rFonts w:ascii="Arial" w:hAnsi="Arial" w:cs="Arial"/>
          <w:sz w:val="22"/>
          <w:szCs w:val="22"/>
        </w:rPr>
        <w:t xml:space="preserve"> </w:t>
      </w:r>
    </w:p>
    <w:p w:rsidR="00BC034D" w:rsidRDefault="00BC034D">
      <w:pPr>
        <w:jc w:val="both"/>
        <w:rPr>
          <w:rFonts w:ascii="Arial" w:hAnsi="Arial" w:cs="Arial"/>
          <w:sz w:val="22"/>
          <w:szCs w:val="22"/>
        </w:rPr>
      </w:pPr>
    </w:p>
    <w:p w:rsidR="00BC034D" w:rsidRDefault="00DF1BA6">
      <w:pPr>
        <w:numPr>
          <w:ilvl w:val="0"/>
          <w:numId w:val="2"/>
        </w:numPr>
        <w:tabs>
          <w:tab w:val="clear" w:pos="936"/>
          <w:tab w:val="clear" w:pos="1368"/>
        </w:tabs>
        <w:jc w:val="both"/>
        <w:rPr>
          <w:rFonts w:ascii="Arial" w:hAnsi="Arial" w:cs="Arial"/>
          <w:sz w:val="22"/>
          <w:szCs w:val="22"/>
        </w:rPr>
      </w:pPr>
      <w:r>
        <w:rPr>
          <w:rFonts w:ascii="Arial" w:hAnsi="Arial" w:cs="Arial"/>
          <w:sz w:val="22"/>
          <w:szCs w:val="22"/>
        </w:rPr>
        <w:t>liaise with the appropriate Project Manager and other Estates staff in the preparation of a timetable for clearance of the area.</w:t>
      </w:r>
    </w:p>
    <w:p w:rsidR="00697776" w:rsidP="00697776" w:rsidRDefault="00697776">
      <w:pPr>
        <w:tabs>
          <w:tab w:val="clear" w:pos="936"/>
          <w:tab w:val="clear" w:pos="1368"/>
        </w:tabs>
        <w:ind w:left="720"/>
        <w:jc w:val="both"/>
        <w:rPr>
          <w:rFonts w:ascii="Arial" w:hAnsi="Arial" w:cs="Arial"/>
          <w:sz w:val="22"/>
          <w:szCs w:val="22"/>
        </w:rPr>
      </w:pPr>
    </w:p>
    <w:p w:rsidR="00BC034D" w:rsidRDefault="00DF1BA6">
      <w:pPr>
        <w:numPr>
          <w:ilvl w:val="0"/>
          <w:numId w:val="2"/>
        </w:numPr>
        <w:tabs>
          <w:tab w:val="clear" w:pos="936"/>
          <w:tab w:val="clear" w:pos="1368"/>
        </w:tabs>
        <w:jc w:val="both"/>
        <w:rPr>
          <w:rFonts w:ascii="Arial" w:hAnsi="Arial" w:cs="Arial"/>
          <w:sz w:val="22"/>
          <w:szCs w:val="22"/>
        </w:rPr>
      </w:pPr>
      <w:r>
        <w:rPr>
          <w:rFonts w:ascii="Arial" w:hAnsi="Arial" w:cs="Arial"/>
          <w:sz w:val="22"/>
          <w:szCs w:val="22"/>
        </w:rPr>
        <w:t xml:space="preserve">liaise with other relevant departments to ensure timely relocation/ disposal / decontamination of the laboratory / office area and equipment. This may </w:t>
      </w:r>
      <w:proofErr w:type="gramStart"/>
      <w:r>
        <w:rPr>
          <w:rFonts w:ascii="Arial" w:hAnsi="Arial" w:cs="Arial"/>
          <w:sz w:val="22"/>
          <w:szCs w:val="22"/>
        </w:rPr>
        <w:t>include:-</w:t>
      </w:r>
      <w:proofErr w:type="gramEnd"/>
    </w:p>
    <w:p w:rsidR="00BC034D" w:rsidRDefault="00DF1BA6">
      <w:pPr>
        <w:tabs>
          <w:tab w:val="clear" w:pos="936"/>
          <w:tab w:val="clear" w:pos="1368"/>
        </w:tabs>
        <w:ind w:left="1080"/>
        <w:jc w:val="both"/>
        <w:rPr>
          <w:rFonts w:ascii="Arial" w:hAnsi="Arial" w:cs="Arial"/>
          <w:sz w:val="22"/>
          <w:szCs w:val="22"/>
        </w:rPr>
      </w:pPr>
      <w:r>
        <w:rPr>
          <w:rFonts w:ascii="Arial" w:hAnsi="Arial" w:cs="Arial"/>
          <w:sz w:val="22"/>
          <w:szCs w:val="22"/>
        </w:rPr>
        <w:t xml:space="preserve">liaising with the </w:t>
      </w:r>
      <w:proofErr w:type="spellStart"/>
      <w:r>
        <w:rPr>
          <w:rFonts w:ascii="Arial" w:hAnsi="Arial" w:cs="Arial"/>
          <w:sz w:val="22"/>
          <w:szCs w:val="22"/>
        </w:rPr>
        <w:t>SH&amp;E</w:t>
      </w:r>
      <w:proofErr w:type="spellEnd"/>
      <w:r>
        <w:rPr>
          <w:rFonts w:ascii="Arial" w:hAnsi="Arial" w:cs="Arial"/>
          <w:sz w:val="22"/>
          <w:szCs w:val="22"/>
        </w:rPr>
        <w:t xml:space="preserve"> office for the removal of waste chemicals</w:t>
      </w:r>
    </w:p>
    <w:p w:rsidR="00F05BEE" w:rsidRDefault="00F05BEE">
      <w:pPr>
        <w:tabs>
          <w:tab w:val="clear" w:pos="936"/>
          <w:tab w:val="clear" w:pos="1368"/>
        </w:tabs>
        <w:ind w:left="1080"/>
        <w:jc w:val="both"/>
        <w:rPr>
          <w:rFonts w:ascii="Arial" w:hAnsi="Arial" w:cs="Arial"/>
          <w:sz w:val="22"/>
          <w:szCs w:val="22"/>
        </w:rPr>
      </w:pPr>
      <w:r>
        <w:rPr>
          <w:rFonts w:ascii="Arial" w:hAnsi="Arial" w:cs="Arial"/>
          <w:sz w:val="22"/>
          <w:szCs w:val="22"/>
        </w:rPr>
        <w:t xml:space="preserve">liaising with </w:t>
      </w:r>
      <w:r w:rsidR="001D1AFE">
        <w:rPr>
          <w:rFonts w:ascii="Arial" w:hAnsi="Arial" w:cs="Arial"/>
          <w:sz w:val="22"/>
          <w:szCs w:val="22"/>
        </w:rPr>
        <w:t>Colin Sandiford</w:t>
      </w:r>
      <w:r>
        <w:rPr>
          <w:rFonts w:ascii="Arial" w:hAnsi="Arial" w:cs="Arial"/>
          <w:sz w:val="22"/>
          <w:szCs w:val="22"/>
        </w:rPr>
        <w:t xml:space="preserve"> the SGUL </w:t>
      </w:r>
      <w:r w:rsidR="001D1AFE">
        <w:rPr>
          <w:rFonts w:ascii="Arial" w:hAnsi="Arial" w:cs="Arial"/>
          <w:sz w:val="22"/>
          <w:szCs w:val="22"/>
        </w:rPr>
        <w:t>SHE Advisor</w:t>
      </w:r>
      <w:r>
        <w:rPr>
          <w:rFonts w:ascii="Arial" w:hAnsi="Arial" w:cs="Arial"/>
          <w:sz w:val="22"/>
          <w:szCs w:val="22"/>
        </w:rPr>
        <w:t xml:space="preserve"> regarding Open or sealed sources.</w:t>
      </w:r>
    </w:p>
    <w:p w:rsidR="00BC034D" w:rsidRDefault="00DF1BA6">
      <w:pPr>
        <w:tabs>
          <w:tab w:val="clear" w:pos="936"/>
          <w:tab w:val="clear" w:pos="1368"/>
        </w:tabs>
        <w:ind w:left="1260" w:hanging="180"/>
        <w:jc w:val="both"/>
        <w:rPr>
          <w:rFonts w:ascii="Arial" w:hAnsi="Arial" w:cs="Arial"/>
          <w:sz w:val="22"/>
          <w:szCs w:val="22"/>
        </w:rPr>
      </w:pPr>
      <w:r>
        <w:rPr>
          <w:rFonts w:ascii="Arial" w:hAnsi="Arial" w:cs="Arial"/>
          <w:sz w:val="22"/>
          <w:szCs w:val="22"/>
        </w:rPr>
        <w:t>liaison with Estates and Facilities Helpdesk to facilitate site service</w:t>
      </w:r>
      <w:r w:rsidR="00F05BEE">
        <w:rPr>
          <w:rFonts w:ascii="Arial" w:hAnsi="Arial" w:cs="Arial"/>
          <w:sz w:val="22"/>
          <w:szCs w:val="22"/>
        </w:rPr>
        <w:t>s</w:t>
      </w:r>
      <w:r>
        <w:rPr>
          <w:rFonts w:ascii="Arial" w:hAnsi="Arial" w:cs="Arial"/>
          <w:sz w:val="22"/>
          <w:szCs w:val="22"/>
        </w:rPr>
        <w:t xml:space="preserve"> assistance in               the removal of larger items</w:t>
      </w:r>
    </w:p>
    <w:p w:rsidR="00697776" w:rsidRDefault="00697776">
      <w:pPr>
        <w:tabs>
          <w:tab w:val="clear" w:pos="936"/>
          <w:tab w:val="clear" w:pos="1368"/>
        </w:tabs>
        <w:ind w:left="1260" w:hanging="180"/>
        <w:jc w:val="both"/>
        <w:rPr>
          <w:rFonts w:ascii="Arial" w:hAnsi="Arial" w:cs="Arial"/>
          <w:sz w:val="22"/>
          <w:szCs w:val="22"/>
        </w:rPr>
      </w:pPr>
    </w:p>
    <w:p w:rsidR="00BC034D" w:rsidRDefault="00DF1BA6">
      <w:pPr>
        <w:numPr>
          <w:ilvl w:val="0"/>
          <w:numId w:val="2"/>
        </w:numPr>
        <w:tabs>
          <w:tab w:val="clear" w:pos="936"/>
          <w:tab w:val="clear" w:pos="1368"/>
        </w:tabs>
        <w:jc w:val="both"/>
        <w:rPr>
          <w:rFonts w:ascii="Arial" w:hAnsi="Arial" w:cs="Arial"/>
          <w:sz w:val="22"/>
          <w:szCs w:val="22"/>
        </w:rPr>
      </w:pPr>
      <w:r>
        <w:rPr>
          <w:rFonts w:ascii="Arial" w:hAnsi="Arial" w:cs="Arial"/>
          <w:sz w:val="22"/>
          <w:szCs w:val="22"/>
        </w:rPr>
        <w:t xml:space="preserve">provide, or arrange for provision of, information concerning any procedures or activities carried out in the laboratory which might require special decontamination or cleaning measures to be taken e.g. use of </w:t>
      </w:r>
      <w:proofErr w:type="spellStart"/>
      <w:r>
        <w:rPr>
          <w:rFonts w:ascii="Arial" w:hAnsi="Arial" w:cs="Arial"/>
          <w:sz w:val="22"/>
          <w:szCs w:val="22"/>
        </w:rPr>
        <w:t>radiochemicals</w:t>
      </w:r>
      <w:proofErr w:type="spellEnd"/>
      <w:r>
        <w:rPr>
          <w:rFonts w:ascii="Arial" w:hAnsi="Arial" w:cs="Arial"/>
          <w:sz w:val="22"/>
          <w:szCs w:val="22"/>
        </w:rPr>
        <w:t>, carcinogens, pathogenic organisms</w:t>
      </w:r>
      <w:r w:rsidR="00F05BEE">
        <w:rPr>
          <w:rFonts w:ascii="Arial" w:hAnsi="Arial" w:cs="Arial"/>
          <w:sz w:val="22"/>
          <w:szCs w:val="22"/>
        </w:rPr>
        <w:t xml:space="preserve">, genetically modified organisms, toxins or human tissue </w:t>
      </w:r>
      <w:proofErr w:type="gramStart"/>
      <w:r w:rsidR="00F05BEE">
        <w:rPr>
          <w:rFonts w:ascii="Arial" w:hAnsi="Arial" w:cs="Arial"/>
          <w:sz w:val="22"/>
          <w:szCs w:val="22"/>
        </w:rPr>
        <w:t>samples.</w:t>
      </w:r>
      <w:r>
        <w:rPr>
          <w:rFonts w:ascii="Arial" w:hAnsi="Arial" w:cs="Arial"/>
          <w:sz w:val="22"/>
          <w:szCs w:val="22"/>
        </w:rPr>
        <w:t>.</w:t>
      </w:r>
      <w:proofErr w:type="gramEnd"/>
    </w:p>
    <w:p w:rsidR="00697776" w:rsidP="00697776" w:rsidRDefault="00697776">
      <w:pPr>
        <w:tabs>
          <w:tab w:val="clear" w:pos="936"/>
          <w:tab w:val="clear" w:pos="1368"/>
        </w:tabs>
        <w:ind w:left="720"/>
        <w:jc w:val="both"/>
        <w:rPr>
          <w:rFonts w:ascii="Arial" w:hAnsi="Arial" w:cs="Arial"/>
          <w:sz w:val="22"/>
          <w:szCs w:val="22"/>
        </w:rPr>
      </w:pPr>
    </w:p>
    <w:p w:rsidR="00BC034D" w:rsidRDefault="00DF1BA6">
      <w:pPr>
        <w:numPr>
          <w:ilvl w:val="0"/>
          <w:numId w:val="2"/>
        </w:numPr>
        <w:tabs>
          <w:tab w:val="clear" w:pos="936"/>
          <w:tab w:val="clear" w:pos="1368"/>
        </w:tabs>
        <w:jc w:val="both"/>
        <w:rPr>
          <w:rFonts w:ascii="Arial" w:hAnsi="Arial" w:cs="Arial"/>
          <w:sz w:val="22"/>
          <w:szCs w:val="22"/>
        </w:rPr>
      </w:pPr>
      <w:r>
        <w:rPr>
          <w:rFonts w:ascii="Arial" w:hAnsi="Arial" w:cs="Arial"/>
          <w:sz w:val="22"/>
          <w:szCs w:val="22"/>
        </w:rPr>
        <w:t xml:space="preserve">The following form should be completed electronically. A copy should </w:t>
      </w:r>
      <w:proofErr w:type="gramStart"/>
      <w:r>
        <w:rPr>
          <w:rFonts w:ascii="Arial" w:hAnsi="Arial" w:cs="Arial"/>
          <w:sz w:val="22"/>
          <w:szCs w:val="22"/>
        </w:rPr>
        <w:t>be:-</w:t>
      </w:r>
      <w:proofErr w:type="gramEnd"/>
    </w:p>
    <w:p w:rsidR="00BC034D" w:rsidRDefault="00DF1BA6">
      <w:pPr>
        <w:tabs>
          <w:tab w:val="clear" w:pos="936"/>
          <w:tab w:val="clear" w:pos="1368"/>
        </w:tabs>
        <w:ind w:left="1080"/>
        <w:jc w:val="both"/>
        <w:rPr>
          <w:rFonts w:ascii="Arial" w:hAnsi="Arial" w:cs="Arial"/>
          <w:sz w:val="22"/>
          <w:szCs w:val="22"/>
        </w:rPr>
      </w:pPr>
      <w:r>
        <w:rPr>
          <w:rFonts w:ascii="Arial" w:hAnsi="Arial" w:cs="Arial"/>
          <w:sz w:val="22"/>
          <w:szCs w:val="22"/>
        </w:rPr>
        <w:t xml:space="preserve">kept at locally within the </w:t>
      </w:r>
      <w:r w:rsidR="007C410D">
        <w:rPr>
          <w:rFonts w:ascii="Arial" w:hAnsi="Arial" w:cs="Arial"/>
          <w:sz w:val="22"/>
          <w:szCs w:val="22"/>
        </w:rPr>
        <w:t>Institutes</w:t>
      </w:r>
    </w:p>
    <w:p w:rsidR="007C410D" w:rsidRDefault="007C410D">
      <w:pPr>
        <w:tabs>
          <w:tab w:val="clear" w:pos="936"/>
          <w:tab w:val="clear" w:pos="1368"/>
        </w:tabs>
        <w:ind w:left="1080"/>
        <w:jc w:val="both"/>
        <w:rPr>
          <w:rFonts w:ascii="Arial" w:hAnsi="Arial" w:cs="Arial"/>
          <w:sz w:val="22"/>
          <w:szCs w:val="22"/>
        </w:rPr>
      </w:pPr>
      <w:r>
        <w:rPr>
          <w:rFonts w:ascii="Arial" w:hAnsi="Arial" w:cs="Arial"/>
          <w:sz w:val="22"/>
          <w:szCs w:val="22"/>
        </w:rPr>
        <w:t>forwarded to the laboratory managers</w:t>
      </w:r>
    </w:p>
    <w:p w:rsidR="007C410D" w:rsidRDefault="007C410D">
      <w:pPr>
        <w:tabs>
          <w:tab w:val="clear" w:pos="936"/>
          <w:tab w:val="clear" w:pos="1368"/>
        </w:tabs>
        <w:ind w:left="1080"/>
        <w:jc w:val="both"/>
        <w:rPr>
          <w:rFonts w:ascii="Arial" w:hAnsi="Arial" w:cs="Arial"/>
          <w:sz w:val="22"/>
          <w:szCs w:val="22"/>
        </w:rPr>
      </w:pPr>
      <w:r>
        <w:rPr>
          <w:rFonts w:ascii="Arial" w:hAnsi="Arial" w:cs="Arial"/>
          <w:sz w:val="22"/>
          <w:szCs w:val="22"/>
        </w:rPr>
        <w:t xml:space="preserve">forwarded to the </w:t>
      </w:r>
      <w:r w:rsidR="001D1AFE">
        <w:rPr>
          <w:rFonts w:ascii="Arial" w:hAnsi="Arial" w:cs="Arial"/>
          <w:sz w:val="22"/>
          <w:szCs w:val="22"/>
        </w:rPr>
        <w:t xml:space="preserve">SHE Advisor </w:t>
      </w:r>
      <w:r w:rsidR="00F05BEE">
        <w:rPr>
          <w:rFonts w:ascii="Arial" w:hAnsi="Arial" w:cs="Arial"/>
          <w:sz w:val="22"/>
          <w:szCs w:val="22"/>
        </w:rPr>
        <w:t>(</w:t>
      </w:r>
      <w:r w:rsidR="001D1AFE">
        <w:rPr>
          <w:rFonts w:ascii="Arial" w:hAnsi="Arial" w:cs="Arial"/>
          <w:sz w:val="22"/>
          <w:szCs w:val="22"/>
        </w:rPr>
        <w:t>Colin Sandiford)</w:t>
      </w:r>
      <w:bookmarkStart w:name="_GoBack" w:id="0"/>
      <w:bookmarkEnd w:id="0"/>
      <w:r w:rsidR="00F05BEE">
        <w:rPr>
          <w:rFonts w:ascii="Arial" w:hAnsi="Arial" w:cs="Arial"/>
          <w:sz w:val="22"/>
          <w:szCs w:val="22"/>
        </w:rPr>
        <w:t xml:space="preserve"> </w:t>
      </w:r>
      <w:r>
        <w:rPr>
          <w:rFonts w:ascii="Arial" w:hAnsi="Arial" w:cs="Arial"/>
          <w:sz w:val="22"/>
          <w:szCs w:val="22"/>
        </w:rPr>
        <w:t>where radionuclides are involved</w:t>
      </w:r>
    </w:p>
    <w:p w:rsidR="00F05BEE" w:rsidRDefault="00F05BEE">
      <w:pPr>
        <w:tabs>
          <w:tab w:val="clear" w:pos="936"/>
          <w:tab w:val="clear" w:pos="1368"/>
        </w:tabs>
        <w:ind w:left="1080"/>
        <w:jc w:val="both"/>
        <w:rPr>
          <w:rFonts w:ascii="Arial" w:hAnsi="Arial" w:cs="Arial"/>
          <w:sz w:val="22"/>
          <w:szCs w:val="22"/>
        </w:rPr>
      </w:pPr>
      <w:r>
        <w:rPr>
          <w:rFonts w:ascii="Arial" w:hAnsi="Arial" w:cs="Arial"/>
          <w:sz w:val="22"/>
          <w:szCs w:val="22"/>
        </w:rPr>
        <w:t>forwarded to Ashraf Sameja or Penny Lympany regarding Human Tissue</w:t>
      </w:r>
    </w:p>
    <w:p w:rsidR="00BC034D" w:rsidRDefault="00DF1BA6">
      <w:pPr>
        <w:tabs>
          <w:tab w:val="clear" w:pos="936"/>
          <w:tab w:val="clear" w:pos="1368"/>
        </w:tabs>
        <w:ind w:left="1440" w:hanging="360"/>
        <w:jc w:val="both"/>
        <w:rPr>
          <w:rFonts w:ascii="Arial" w:hAnsi="Arial" w:cs="Arial"/>
          <w:sz w:val="22"/>
          <w:szCs w:val="22"/>
        </w:rPr>
      </w:pPr>
      <w:r>
        <w:rPr>
          <w:rFonts w:ascii="Arial" w:hAnsi="Arial" w:cs="Arial"/>
          <w:sz w:val="22"/>
          <w:szCs w:val="22"/>
        </w:rPr>
        <w:t>forwarded to the appropriate Project Manager</w:t>
      </w:r>
    </w:p>
    <w:p w:rsidR="00BC034D" w:rsidRDefault="00DF1BA6">
      <w:pPr>
        <w:tabs>
          <w:tab w:val="clear" w:pos="936"/>
          <w:tab w:val="clear" w:pos="1368"/>
        </w:tabs>
        <w:ind w:left="720" w:firstLine="360"/>
        <w:jc w:val="both"/>
        <w:rPr>
          <w:rFonts w:ascii="Arial" w:hAnsi="Arial" w:cs="Arial"/>
          <w:sz w:val="22"/>
          <w:szCs w:val="22"/>
        </w:rPr>
      </w:pPr>
      <w:r>
        <w:rPr>
          <w:rFonts w:ascii="Arial" w:hAnsi="Arial" w:cs="Arial"/>
          <w:sz w:val="22"/>
          <w:szCs w:val="22"/>
        </w:rPr>
        <w:t xml:space="preserve">forwarded to the </w:t>
      </w:r>
      <w:proofErr w:type="spellStart"/>
      <w:r>
        <w:rPr>
          <w:rFonts w:ascii="Arial" w:hAnsi="Arial" w:cs="Arial"/>
          <w:sz w:val="22"/>
          <w:szCs w:val="22"/>
        </w:rPr>
        <w:t>SH&amp;E</w:t>
      </w:r>
      <w:proofErr w:type="spellEnd"/>
      <w:r>
        <w:rPr>
          <w:rFonts w:ascii="Arial" w:hAnsi="Arial" w:cs="Arial"/>
          <w:sz w:val="22"/>
          <w:szCs w:val="22"/>
        </w:rPr>
        <w:t xml:space="preserve"> office (health@sgul.ac.uk)</w:t>
      </w:r>
    </w:p>
    <w:p w:rsidR="00BC034D" w:rsidRDefault="00BC034D">
      <w:pPr>
        <w:tabs>
          <w:tab w:val="clear" w:pos="936"/>
          <w:tab w:val="clear" w:pos="1368"/>
        </w:tabs>
        <w:jc w:val="both"/>
        <w:rPr>
          <w:rFonts w:ascii="Arial" w:hAnsi="Arial" w:cs="Arial"/>
          <w:sz w:val="22"/>
          <w:szCs w:val="22"/>
        </w:rPr>
      </w:pPr>
    </w:p>
    <w:p w:rsidR="00BC034D" w:rsidRDefault="00BC034D">
      <w:pPr>
        <w:tabs>
          <w:tab w:val="clear" w:pos="936"/>
          <w:tab w:val="clear" w:pos="1368"/>
        </w:tabs>
        <w:jc w:val="both"/>
        <w:rPr>
          <w:rFonts w:ascii="Arial" w:hAnsi="Arial" w:cs="Arial"/>
          <w:sz w:val="22"/>
          <w:szCs w:val="22"/>
        </w:rPr>
      </w:pPr>
    </w:p>
    <w:p w:rsidR="00F05BEE" w:rsidRDefault="00F05BEE">
      <w:pPr>
        <w:tabs>
          <w:tab w:val="clear" w:pos="936"/>
          <w:tab w:val="clear" w:pos="1368"/>
        </w:tabs>
        <w:rPr>
          <w:rFonts w:ascii="Arial" w:hAnsi="Arial" w:cs="Arial"/>
          <w:sz w:val="22"/>
          <w:szCs w:val="22"/>
        </w:rPr>
      </w:pPr>
      <w:r>
        <w:rPr>
          <w:rFonts w:ascii="Arial" w:hAnsi="Arial" w:cs="Arial"/>
          <w:sz w:val="22"/>
          <w:szCs w:val="22"/>
        </w:rPr>
        <w:br w:type="page"/>
      </w:r>
    </w:p>
    <w:p w:rsidR="00BC034D" w:rsidRDefault="00BC034D">
      <w:pPr>
        <w:tabs>
          <w:tab w:val="clear" w:pos="936"/>
          <w:tab w:val="clear" w:pos="1368"/>
        </w:tabs>
        <w:jc w:val="both"/>
        <w:rPr>
          <w:rFonts w:ascii="Arial" w:hAnsi="Arial" w:cs="Arial"/>
          <w:sz w:val="22"/>
          <w:szCs w:val="22"/>
        </w:rPr>
      </w:pPr>
    </w:p>
    <w:p w:rsidRPr="00697776" w:rsidR="00BC034D" w:rsidP="00697776" w:rsidRDefault="00DF1BA6">
      <w:pPr>
        <w:tabs>
          <w:tab w:val="clear" w:pos="936"/>
          <w:tab w:val="clear" w:pos="1368"/>
        </w:tabs>
        <w:jc w:val="center"/>
        <w:rPr>
          <w:rFonts w:ascii="Arial" w:hAnsi="Arial" w:cs="Arial"/>
          <w:b/>
          <w:sz w:val="28"/>
          <w:szCs w:val="28"/>
          <w:u w:val="single"/>
        </w:rPr>
      </w:pPr>
      <w:r w:rsidRPr="00697776">
        <w:rPr>
          <w:rFonts w:ascii="Arial" w:hAnsi="Arial" w:cs="Arial"/>
          <w:b/>
          <w:sz w:val="28"/>
          <w:szCs w:val="28"/>
          <w:u w:val="single"/>
        </w:rPr>
        <w:t>Decontamination Form</w:t>
      </w:r>
    </w:p>
    <w:p w:rsidR="00BC034D" w:rsidRDefault="00BC034D">
      <w:pPr>
        <w:tabs>
          <w:tab w:val="clear" w:pos="936"/>
          <w:tab w:val="clear" w:pos="1368"/>
        </w:tabs>
        <w:jc w:val="both"/>
        <w:rPr>
          <w:rFonts w:ascii="Arial" w:hAnsi="Arial" w:cs="Arial"/>
          <w:b/>
          <w:sz w:val="22"/>
          <w:szCs w:val="22"/>
          <w:u w:val="single"/>
        </w:rPr>
      </w:pPr>
    </w:p>
    <w:tbl>
      <w:tblPr>
        <w:tblStyle w:val="TableGrid"/>
        <w:tblW w:w="0" w:type="auto"/>
        <w:tblLook w:val="01E0" w:firstRow="1" w:lastRow="1" w:firstColumn="1" w:lastColumn="1" w:noHBand="0" w:noVBand="0"/>
      </w:tblPr>
      <w:tblGrid>
        <w:gridCol w:w="4618"/>
        <w:gridCol w:w="4619"/>
      </w:tblGrid>
      <w:tr w:rsidR="00BC034D">
        <w:tc>
          <w:tcPr>
            <w:tcW w:w="4618" w:type="dxa"/>
          </w:tcPr>
          <w:p w:rsidR="00BC034D" w:rsidRDefault="00DF1BA6">
            <w:pPr>
              <w:tabs>
                <w:tab w:val="clear" w:pos="936"/>
                <w:tab w:val="clear" w:pos="1368"/>
              </w:tabs>
              <w:jc w:val="both"/>
              <w:rPr>
                <w:rFonts w:ascii="Arial" w:hAnsi="Arial" w:cs="Arial"/>
                <w:b/>
                <w:sz w:val="22"/>
                <w:szCs w:val="22"/>
              </w:rPr>
            </w:pPr>
            <w:r>
              <w:rPr>
                <w:rFonts w:ascii="Arial" w:hAnsi="Arial" w:cs="Arial"/>
                <w:b/>
                <w:sz w:val="22"/>
                <w:szCs w:val="22"/>
              </w:rPr>
              <w:t>Laboratory Number:</w:t>
            </w:r>
          </w:p>
        </w:tc>
        <w:tc>
          <w:tcPr>
            <w:tcW w:w="4619" w:type="dxa"/>
          </w:tcPr>
          <w:p w:rsidR="00BC034D" w:rsidRDefault="00F05BEE">
            <w:pPr>
              <w:tabs>
                <w:tab w:val="clear" w:pos="936"/>
                <w:tab w:val="clear" w:pos="1368"/>
              </w:tabs>
              <w:jc w:val="both"/>
              <w:rPr>
                <w:rFonts w:ascii="Arial" w:hAnsi="Arial" w:cs="Arial"/>
                <w:b/>
                <w:sz w:val="22"/>
                <w:szCs w:val="22"/>
              </w:rPr>
            </w:pPr>
            <w:r>
              <w:rPr>
                <w:rFonts w:ascii="Arial" w:hAnsi="Arial" w:cs="Arial"/>
                <w:b/>
                <w:sz w:val="22"/>
                <w:szCs w:val="22"/>
              </w:rPr>
              <w:t>Institute</w:t>
            </w:r>
            <w:r w:rsidR="00DF1BA6">
              <w:rPr>
                <w:rFonts w:ascii="Arial" w:hAnsi="Arial" w:cs="Arial"/>
                <w:b/>
                <w:sz w:val="22"/>
                <w:szCs w:val="22"/>
              </w:rPr>
              <w:t>:</w:t>
            </w:r>
          </w:p>
          <w:p w:rsidR="00BC034D" w:rsidRDefault="00BC034D">
            <w:pPr>
              <w:tabs>
                <w:tab w:val="clear" w:pos="936"/>
                <w:tab w:val="clear" w:pos="1368"/>
              </w:tabs>
              <w:jc w:val="both"/>
              <w:rPr>
                <w:rFonts w:ascii="Arial" w:hAnsi="Arial" w:cs="Arial"/>
                <w:sz w:val="22"/>
                <w:szCs w:val="22"/>
              </w:rPr>
            </w:pPr>
          </w:p>
        </w:tc>
      </w:tr>
      <w:tr w:rsidR="00BC034D">
        <w:tc>
          <w:tcPr>
            <w:tcW w:w="4618" w:type="dxa"/>
          </w:tcPr>
          <w:p w:rsidR="00BC034D" w:rsidRDefault="00DF1BA6">
            <w:pPr>
              <w:tabs>
                <w:tab w:val="clear" w:pos="936"/>
                <w:tab w:val="clear" w:pos="1368"/>
              </w:tabs>
              <w:jc w:val="both"/>
              <w:rPr>
                <w:rFonts w:ascii="Arial" w:hAnsi="Arial" w:cs="Arial"/>
                <w:b/>
                <w:sz w:val="22"/>
                <w:szCs w:val="22"/>
              </w:rPr>
            </w:pPr>
            <w:r>
              <w:rPr>
                <w:rFonts w:ascii="Arial" w:hAnsi="Arial" w:cs="Arial"/>
                <w:b/>
                <w:sz w:val="22"/>
                <w:szCs w:val="22"/>
              </w:rPr>
              <w:t>Completed by:</w:t>
            </w:r>
          </w:p>
          <w:p w:rsidR="00BC034D" w:rsidRDefault="00BC034D">
            <w:pPr>
              <w:tabs>
                <w:tab w:val="clear" w:pos="936"/>
                <w:tab w:val="clear" w:pos="1368"/>
              </w:tabs>
              <w:jc w:val="both"/>
              <w:rPr>
                <w:rFonts w:ascii="Arial" w:hAnsi="Arial" w:cs="Arial"/>
                <w:sz w:val="22"/>
                <w:szCs w:val="22"/>
              </w:rPr>
            </w:pPr>
          </w:p>
        </w:tc>
        <w:tc>
          <w:tcPr>
            <w:tcW w:w="4619" w:type="dxa"/>
          </w:tcPr>
          <w:p w:rsidR="00BC034D" w:rsidRDefault="00DF1BA6">
            <w:pPr>
              <w:tabs>
                <w:tab w:val="clear" w:pos="936"/>
                <w:tab w:val="clear" w:pos="1368"/>
              </w:tabs>
              <w:jc w:val="both"/>
              <w:rPr>
                <w:rFonts w:ascii="Arial" w:hAnsi="Arial" w:cs="Arial"/>
                <w:b/>
                <w:sz w:val="22"/>
                <w:szCs w:val="22"/>
              </w:rPr>
            </w:pPr>
            <w:r>
              <w:rPr>
                <w:rFonts w:ascii="Arial" w:hAnsi="Arial" w:cs="Arial"/>
                <w:b/>
                <w:sz w:val="22"/>
                <w:szCs w:val="22"/>
              </w:rPr>
              <w:t>Extension No:</w:t>
            </w:r>
          </w:p>
          <w:p w:rsidR="00BC034D" w:rsidRDefault="00BC034D">
            <w:pPr>
              <w:tabs>
                <w:tab w:val="clear" w:pos="936"/>
                <w:tab w:val="clear" w:pos="1368"/>
              </w:tabs>
              <w:jc w:val="both"/>
              <w:rPr>
                <w:rFonts w:ascii="Arial" w:hAnsi="Arial" w:cs="Arial"/>
                <w:sz w:val="22"/>
                <w:szCs w:val="22"/>
              </w:rPr>
            </w:pPr>
          </w:p>
        </w:tc>
      </w:tr>
      <w:tr w:rsidR="00BC034D">
        <w:tc>
          <w:tcPr>
            <w:tcW w:w="4618" w:type="dxa"/>
          </w:tcPr>
          <w:p w:rsidR="00BC034D" w:rsidRDefault="00DF1BA6">
            <w:pPr>
              <w:tabs>
                <w:tab w:val="clear" w:pos="936"/>
                <w:tab w:val="clear" w:pos="1368"/>
              </w:tabs>
              <w:jc w:val="both"/>
              <w:rPr>
                <w:rFonts w:ascii="Arial" w:hAnsi="Arial" w:cs="Arial"/>
                <w:b/>
                <w:sz w:val="22"/>
                <w:szCs w:val="22"/>
              </w:rPr>
            </w:pPr>
            <w:r>
              <w:rPr>
                <w:rFonts w:ascii="Arial" w:hAnsi="Arial" w:cs="Arial"/>
                <w:b/>
                <w:sz w:val="22"/>
                <w:szCs w:val="22"/>
              </w:rPr>
              <w:t>e-mail:</w:t>
            </w:r>
          </w:p>
        </w:tc>
        <w:tc>
          <w:tcPr>
            <w:tcW w:w="4619" w:type="dxa"/>
          </w:tcPr>
          <w:p w:rsidR="00BC034D" w:rsidRDefault="00DF1BA6">
            <w:pPr>
              <w:tabs>
                <w:tab w:val="clear" w:pos="936"/>
                <w:tab w:val="clear" w:pos="1368"/>
              </w:tabs>
              <w:jc w:val="both"/>
              <w:rPr>
                <w:rFonts w:ascii="Arial" w:hAnsi="Arial" w:cs="Arial"/>
                <w:b/>
                <w:sz w:val="22"/>
                <w:szCs w:val="22"/>
              </w:rPr>
            </w:pPr>
            <w:r>
              <w:rPr>
                <w:rFonts w:ascii="Arial" w:hAnsi="Arial" w:cs="Arial"/>
                <w:b/>
                <w:sz w:val="22"/>
                <w:szCs w:val="22"/>
              </w:rPr>
              <w:t>Date:</w:t>
            </w:r>
          </w:p>
          <w:p w:rsidR="00BC034D" w:rsidRDefault="00BC034D">
            <w:pPr>
              <w:tabs>
                <w:tab w:val="clear" w:pos="936"/>
                <w:tab w:val="clear" w:pos="1368"/>
              </w:tabs>
              <w:jc w:val="both"/>
              <w:rPr>
                <w:rFonts w:ascii="Arial" w:hAnsi="Arial" w:cs="Arial"/>
                <w:b/>
                <w:sz w:val="22"/>
                <w:szCs w:val="22"/>
              </w:rPr>
            </w:pPr>
          </w:p>
        </w:tc>
      </w:tr>
    </w:tbl>
    <w:p w:rsidR="00BC034D" w:rsidRDefault="00BC034D">
      <w:pPr>
        <w:tabs>
          <w:tab w:val="clear" w:pos="936"/>
          <w:tab w:val="clear" w:pos="1368"/>
        </w:tabs>
        <w:jc w:val="both"/>
        <w:rPr>
          <w:rFonts w:ascii="Arial" w:hAnsi="Arial" w:cs="Arial"/>
          <w:sz w:val="22"/>
          <w:szCs w:val="22"/>
        </w:rPr>
      </w:pPr>
    </w:p>
    <w:p w:rsidR="00BC034D" w:rsidRDefault="00DF1BA6">
      <w:pPr>
        <w:pStyle w:val="BodyText"/>
        <w:rPr>
          <w:rFonts w:ascii="Arial" w:hAnsi="Arial" w:cs="Arial"/>
          <w:b/>
          <w:sz w:val="22"/>
          <w:szCs w:val="22"/>
        </w:rPr>
      </w:pPr>
      <w:r>
        <w:rPr>
          <w:rFonts w:ascii="Arial" w:hAnsi="Arial" w:cs="Arial"/>
          <w:b/>
          <w:sz w:val="22"/>
          <w:szCs w:val="22"/>
        </w:rPr>
        <w:t>Hazardous Materials:</w:t>
      </w:r>
    </w:p>
    <w:p w:rsidR="00BC034D" w:rsidRDefault="00DF1BA6">
      <w:pPr>
        <w:pStyle w:val="BodyText"/>
        <w:rPr>
          <w:rFonts w:ascii="Arial" w:hAnsi="Arial" w:cs="Arial"/>
          <w:sz w:val="22"/>
          <w:szCs w:val="22"/>
        </w:rPr>
      </w:pPr>
      <w:r>
        <w:rPr>
          <w:rFonts w:ascii="Arial" w:hAnsi="Arial" w:cs="Arial"/>
          <w:sz w:val="22"/>
          <w:szCs w:val="22"/>
        </w:rPr>
        <w:t>Please indicate and list details if any of the following materials were used or stored in the laboratory or area:</w:t>
      </w:r>
    </w:p>
    <w:p w:rsidR="00BC034D" w:rsidRDefault="00BC034D">
      <w:pPr>
        <w:tabs>
          <w:tab w:val="clear" w:pos="936"/>
          <w:tab w:val="clear" w:pos="1368"/>
        </w:tabs>
        <w:jc w:val="both"/>
        <w:rPr>
          <w:rFonts w:ascii="Arial" w:hAnsi="Arial" w:cs="Arial"/>
          <w:sz w:val="22"/>
          <w:szCs w:val="22"/>
        </w:rPr>
      </w:pPr>
    </w:p>
    <w:tbl>
      <w:tblPr>
        <w:tblStyle w:val="TableGrid"/>
        <w:tblW w:w="0" w:type="auto"/>
        <w:tblLook w:val="01E0" w:firstRow="1" w:lastRow="1" w:firstColumn="1" w:lastColumn="1" w:noHBand="0" w:noVBand="0"/>
      </w:tblPr>
      <w:tblGrid>
        <w:gridCol w:w="3079"/>
        <w:gridCol w:w="3079"/>
        <w:gridCol w:w="3079"/>
      </w:tblGrid>
      <w:tr w:rsidR="00BC034D">
        <w:trPr>
          <w:tblHeader/>
        </w:trPr>
        <w:tc>
          <w:tcPr>
            <w:tcW w:w="3079" w:type="dxa"/>
            <w:shd w:val="clear" w:color="auto" w:fill="A6A6A6"/>
          </w:tcPr>
          <w:p w:rsidR="00BC034D" w:rsidRDefault="00DF1BA6">
            <w:pPr>
              <w:tabs>
                <w:tab w:val="clear" w:pos="936"/>
                <w:tab w:val="clear" w:pos="1368"/>
              </w:tabs>
              <w:jc w:val="both"/>
              <w:rPr>
                <w:rFonts w:ascii="Arial" w:hAnsi="Arial" w:cs="Arial"/>
                <w:b/>
                <w:sz w:val="22"/>
                <w:szCs w:val="22"/>
              </w:rPr>
            </w:pPr>
            <w:r>
              <w:rPr>
                <w:rFonts w:ascii="Arial" w:hAnsi="Arial" w:cs="Arial"/>
                <w:b/>
                <w:sz w:val="22"/>
                <w:szCs w:val="22"/>
              </w:rPr>
              <w:t>Hazardous material</w:t>
            </w:r>
          </w:p>
        </w:tc>
        <w:tc>
          <w:tcPr>
            <w:tcW w:w="3079" w:type="dxa"/>
            <w:shd w:val="clear" w:color="auto" w:fill="A6A6A6"/>
          </w:tcPr>
          <w:p w:rsidR="00BC034D" w:rsidRDefault="00DF1BA6">
            <w:pPr>
              <w:tabs>
                <w:tab w:val="clear" w:pos="936"/>
                <w:tab w:val="clear" w:pos="1368"/>
              </w:tabs>
              <w:jc w:val="both"/>
              <w:rPr>
                <w:rFonts w:ascii="Arial" w:hAnsi="Arial" w:cs="Arial"/>
                <w:b/>
                <w:sz w:val="22"/>
                <w:szCs w:val="22"/>
              </w:rPr>
            </w:pPr>
            <w:r>
              <w:rPr>
                <w:rFonts w:ascii="Arial" w:hAnsi="Arial" w:cs="Arial"/>
                <w:b/>
                <w:sz w:val="22"/>
                <w:szCs w:val="22"/>
              </w:rPr>
              <w:t xml:space="preserve">If </w:t>
            </w:r>
            <w:proofErr w:type="gramStart"/>
            <w:r>
              <w:rPr>
                <w:rFonts w:ascii="Arial" w:hAnsi="Arial" w:cs="Arial"/>
                <w:b/>
                <w:sz w:val="22"/>
                <w:szCs w:val="22"/>
              </w:rPr>
              <w:t>“ Yes</w:t>
            </w:r>
            <w:proofErr w:type="gramEnd"/>
            <w:r>
              <w:rPr>
                <w:rFonts w:ascii="Arial" w:hAnsi="Arial" w:cs="Arial"/>
                <w:b/>
                <w:sz w:val="22"/>
                <w:szCs w:val="22"/>
              </w:rPr>
              <w:t>“ please list below</w:t>
            </w:r>
          </w:p>
        </w:tc>
        <w:tc>
          <w:tcPr>
            <w:tcW w:w="3079" w:type="dxa"/>
            <w:shd w:val="clear" w:color="auto" w:fill="A6A6A6"/>
          </w:tcPr>
          <w:p w:rsidR="00BC034D" w:rsidRDefault="00DF1BA6">
            <w:pPr>
              <w:tabs>
                <w:tab w:val="clear" w:pos="936"/>
                <w:tab w:val="clear" w:pos="1368"/>
              </w:tabs>
              <w:jc w:val="both"/>
              <w:rPr>
                <w:rFonts w:ascii="Arial" w:hAnsi="Arial" w:cs="Arial"/>
                <w:b/>
                <w:sz w:val="22"/>
                <w:szCs w:val="22"/>
              </w:rPr>
            </w:pPr>
            <w:r>
              <w:rPr>
                <w:rFonts w:ascii="Arial" w:hAnsi="Arial" w:cs="Arial"/>
                <w:b/>
                <w:sz w:val="22"/>
                <w:szCs w:val="22"/>
              </w:rPr>
              <w:t>No</w:t>
            </w:r>
          </w:p>
        </w:tc>
      </w:tr>
      <w:tr w:rsidR="00BC034D">
        <w:tc>
          <w:tcPr>
            <w:tcW w:w="3079" w:type="dxa"/>
            <w:shd w:val="clear" w:color="auto" w:fill="CCCCCC"/>
          </w:tcPr>
          <w:p w:rsidR="00BC034D" w:rsidRDefault="00DF1BA6">
            <w:pPr>
              <w:tabs>
                <w:tab w:val="clear" w:pos="936"/>
                <w:tab w:val="clear" w:pos="1368"/>
              </w:tabs>
              <w:jc w:val="both"/>
              <w:rPr>
                <w:rFonts w:ascii="Arial" w:hAnsi="Arial" w:cs="Arial"/>
                <w:b/>
                <w:sz w:val="22"/>
                <w:szCs w:val="22"/>
                <w:highlight w:val="lightGray"/>
              </w:rPr>
            </w:pPr>
            <w:r>
              <w:rPr>
                <w:rFonts w:ascii="Arial" w:hAnsi="Arial" w:cs="Arial"/>
                <w:b/>
                <w:sz w:val="22"/>
                <w:szCs w:val="22"/>
              </w:rPr>
              <w:t>Radioactive substances</w:t>
            </w:r>
            <w:r w:rsidR="00F05BEE">
              <w:rPr>
                <w:rFonts w:ascii="Arial" w:hAnsi="Arial" w:cs="Arial"/>
                <w:b/>
                <w:sz w:val="22"/>
                <w:szCs w:val="22"/>
              </w:rPr>
              <w:t xml:space="preserve"> (sealed or open sources)</w:t>
            </w:r>
            <w:r>
              <w:rPr>
                <w:rFonts w:ascii="Arial" w:hAnsi="Arial" w:cs="Arial"/>
                <w:b/>
                <w:sz w:val="22"/>
                <w:szCs w:val="22"/>
              </w:rPr>
              <w:t xml:space="preserve"> and associated equipment:</w:t>
            </w:r>
          </w:p>
        </w:tc>
        <w:tc>
          <w:tcPr>
            <w:tcW w:w="3079" w:type="dxa"/>
            <w:shd w:val="clear" w:color="auto" w:fill="CCCCCC"/>
          </w:tcPr>
          <w:p w:rsidR="00BC034D" w:rsidRDefault="00BC034D">
            <w:pPr>
              <w:tabs>
                <w:tab w:val="clear" w:pos="936"/>
                <w:tab w:val="clear" w:pos="1368"/>
              </w:tabs>
              <w:jc w:val="both"/>
              <w:rPr>
                <w:rFonts w:ascii="Arial" w:hAnsi="Arial" w:cs="Arial"/>
                <w:sz w:val="22"/>
                <w:szCs w:val="22"/>
                <w:highlight w:val="lightGray"/>
              </w:rPr>
            </w:pPr>
          </w:p>
        </w:tc>
        <w:tc>
          <w:tcPr>
            <w:tcW w:w="3079" w:type="dxa"/>
            <w:shd w:val="clear" w:color="auto" w:fill="CCCCCC"/>
          </w:tcPr>
          <w:p w:rsidR="00BC034D" w:rsidRDefault="00BC034D">
            <w:pPr>
              <w:tabs>
                <w:tab w:val="clear" w:pos="936"/>
                <w:tab w:val="clear" w:pos="1368"/>
              </w:tabs>
              <w:jc w:val="both"/>
              <w:rPr>
                <w:rFonts w:ascii="Arial" w:hAnsi="Arial" w:cs="Arial"/>
                <w:sz w:val="22"/>
                <w:szCs w:val="22"/>
                <w:highlight w:val="lightGray"/>
              </w:rPr>
            </w:pPr>
          </w:p>
        </w:tc>
      </w:tr>
      <w:tr w:rsidR="00BC034D">
        <w:tc>
          <w:tcPr>
            <w:tcW w:w="3079" w:type="dxa"/>
          </w:tcPr>
          <w:p w:rsidR="00BC034D" w:rsidRDefault="00DF1BA6">
            <w:pPr>
              <w:tabs>
                <w:tab w:val="clear" w:pos="936"/>
                <w:tab w:val="clear" w:pos="1368"/>
              </w:tabs>
              <w:jc w:val="both"/>
              <w:rPr>
                <w:rFonts w:ascii="Arial" w:hAnsi="Arial" w:cs="Arial"/>
                <w:sz w:val="22"/>
                <w:szCs w:val="22"/>
              </w:rPr>
            </w:pPr>
            <w:r>
              <w:rPr>
                <w:rFonts w:ascii="Arial" w:hAnsi="Arial" w:cs="Arial"/>
                <w:sz w:val="22"/>
                <w:szCs w:val="22"/>
              </w:rPr>
              <w:tab/>
            </w: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CCCCCC"/>
          </w:tcPr>
          <w:p w:rsidR="00BC034D" w:rsidRDefault="00DF1BA6">
            <w:pPr>
              <w:tabs>
                <w:tab w:val="clear" w:pos="936"/>
                <w:tab w:val="clear" w:pos="1368"/>
              </w:tabs>
              <w:jc w:val="both"/>
              <w:rPr>
                <w:rFonts w:ascii="Arial" w:hAnsi="Arial" w:cs="Arial"/>
                <w:sz w:val="22"/>
                <w:szCs w:val="22"/>
              </w:rPr>
            </w:pPr>
            <w:r>
              <w:rPr>
                <w:rFonts w:ascii="Arial" w:hAnsi="Arial" w:cs="Arial"/>
                <w:b/>
                <w:sz w:val="22"/>
                <w:szCs w:val="22"/>
              </w:rPr>
              <w:t>Biological agents</w:t>
            </w:r>
            <w:r>
              <w:rPr>
                <w:rFonts w:ascii="Arial" w:hAnsi="Arial" w:cs="Arial"/>
                <w:sz w:val="22"/>
                <w:szCs w:val="22"/>
              </w:rPr>
              <w:t>:</w:t>
            </w:r>
            <w:r>
              <w:rPr>
                <w:rFonts w:ascii="Arial" w:hAnsi="Arial" w:cs="Arial"/>
                <w:sz w:val="22"/>
                <w:szCs w:val="22"/>
              </w:rPr>
              <w:tab/>
            </w:r>
          </w:p>
        </w:tc>
        <w:tc>
          <w:tcPr>
            <w:tcW w:w="3079" w:type="dxa"/>
            <w:shd w:val="clear" w:color="auto" w:fill="CCCCCC"/>
          </w:tcPr>
          <w:p w:rsidR="00BC034D" w:rsidRDefault="00BC034D">
            <w:pPr>
              <w:tabs>
                <w:tab w:val="clear" w:pos="936"/>
                <w:tab w:val="clear" w:pos="1368"/>
              </w:tabs>
              <w:jc w:val="both"/>
              <w:rPr>
                <w:rFonts w:ascii="Arial" w:hAnsi="Arial" w:cs="Arial"/>
                <w:sz w:val="22"/>
                <w:szCs w:val="22"/>
              </w:rPr>
            </w:pPr>
          </w:p>
        </w:tc>
        <w:tc>
          <w:tcPr>
            <w:tcW w:w="3079" w:type="dxa"/>
            <w:shd w:val="clear" w:color="auto" w:fill="CCCCCC"/>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CCCCCC"/>
          </w:tcPr>
          <w:p w:rsidR="00BC034D" w:rsidRDefault="00DF1BA6">
            <w:pPr>
              <w:rPr>
                <w:rFonts w:ascii="Arial" w:hAnsi="Arial" w:cs="Arial"/>
                <w:b/>
                <w:sz w:val="22"/>
                <w:szCs w:val="22"/>
              </w:rPr>
            </w:pPr>
            <w:r>
              <w:rPr>
                <w:rFonts w:ascii="Arial" w:hAnsi="Arial" w:cs="Arial"/>
                <w:b/>
                <w:sz w:val="22"/>
                <w:szCs w:val="22"/>
              </w:rPr>
              <w:t>Hazard Group 2 or 3 Biological Agents:</w:t>
            </w: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CCCCCC"/>
          </w:tcPr>
          <w:p w:rsidR="00BC034D" w:rsidRDefault="00DF1BA6">
            <w:pPr>
              <w:rPr>
                <w:rFonts w:ascii="Arial" w:hAnsi="Arial" w:cs="Arial"/>
                <w:b/>
                <w:sz w:val="22"/>
                <w:szCs w:val="22"/>
              </w:rPr>
            </w:pPr>
            <w:r>
              <w:rPr>
                <w:rFonts w:ascii="Arial" w:hAnsi="Arial" w:cs="Arial"/>
                <w:b/>
                <w:sz w:val="22"/>
                <w:szCs w:val="22"/>
              </w:rPr>
              <w:t>Class 2 or 3 Genetically Modified Organisms:</w:t>
            </w:r>
          </w:p>
        </w:tc>
        <w:tc>
          <w:tcPr>
            <w:tcW w:w="3079" w:type="dxa"/>
            <w:shd w:val="clear" w:color="auto" w:fill="CCCCCC"/>
          </w:tcPr>
          <w:p w:rsidR="00BC034D" w:rsidRDefault="00BC034D">
            <w:pPr>
              <w:tabs>
                <w:tab w:val="clear" w:pos="936"/>
                <w:tab w:val="clear" w:pos="1368"/>
              </w:tabs>
              <w:jc w:val="both"/>
              <w:rPr>
                <w:rFonts w:ascii="Arial" w:hAnsi="Arial" w:cs="Arial"/>
                <w:sz w:val="22"/>
                <w:szCs w:val="22"/>
              </w:rPr>
            </w:pPr>
          </w:p>
        </w:tc>
        <w:tc>
          <w:tcPr>
            <w:tcW w:w="3079" w:type="dxa"/>
            <w:shd w:val="clear" w:color="auto" w:fill="CCCCCC"/>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auto"/>
          </w:tcPr>
          <w:p w:rsidR="00BC034D" w:rsidRDefault="00BC034D">
            <w:pPr>
              <w:rPr>
                <w:rFonts w:ascii="Arial" w:hAnsi="Arial" w:cs="Arial"/>
                <w:b/>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auto"/>
          </w:tcPr>
          <w:p w:rsidR="00BC034D" w:rsidRDefault="00BC034D">
            <w:pPr>
              <w:rPr>
                <w:rFonts w:ascii="Arial" w:hAnsi="Arial" w:cs="Arial"/>
                <w:b/>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auto"/>
          </w:tcPr>
          <w:p w:rsidR="00BC034D" w:rsidRDefault="00BC034D">
            <w:pPr>
              <w:rPr>
                <w:rFonts w:ascii="Arial" w:hAnsi="Arial" w:cs="Arial"/>
                <w:b/>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auto"/>
          </w:tcPr>
          <w:p w:rsidR="00BC034D" w:rsidRDefault="00BC034D">
            <w:pPr>
              <w:rPr>
                <w:rFonts w:ascii="Arial" w:hAnsi="Arial" w:cs="Arial"/>
                <w:b/>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CCCCCC"/>
          </w:tcPr>
          <w:p w:rsidR="00BC034D" w:rsidP="00F05BEE" w:rsidRDefault="00DF1BA6">
            <w:pPr>
              <w:rPr>
                <w:rFonts w:ascii="Arial" w:hAnsi="Arial" w:cs="Arial"/>
                <w:b/>
                <w:sz w:val="22"/>
                <w:szCs w:val="22"/>
              </w:rPr>
            </w:pPr>
            <w:r>
              <w:rPr>
                <w:rFonts w:ascii="Arial" w:hAnsi="Arial" w:cs="Arial"/>
                <w:b/>
                <w:sz w:val="22"/>
                <w:szCs w:val="22"/>
              </w:rPr>
              <w:t xml:space="preserve">DEFRA licensed </w:t>
            </w:r>
            <w:proofErr w:type="gramStart"/>
            <w:r>
              <w:rPr>
                <w:rFonts w:ascii="Arial" w:hAnsi="Arial" w:cs="Arial"/>
                <w:b/>
                <w:sz w:val="22"/>
                <w:szCs w:val="22"/>
              </w:rPr>
              <w:t>animal</w:t>
            </w:r>
            <w:r w:rsidR="00F05BEE">
              <w:rPr>
                <w:rFonts w:ascii="Arial" w:hAnsi="Arial" w:cs="Arial"/>
                <w:b/>
                <w:sz w:val="22"/>
                <w:szCs w:val="22"/>
              </w:rPr>
              <w:t>(</w:t>
            </w:r>
            <w:proofErr w:type="spellStart"/>
            <w:proofErr w:type="gramEnd"/>
            <w:r w:rsidR="00F05BEE">
              <w:rPr>
                <w:rFonts w:ascii="Arial" w:hAnsi="Arial" w:cs="Arial"/>
                <w:b/>
                <w:sz w:val="22"/>
                <w:szCs w:val="22"/>
              </w:rPr>
              <w:t>SAPO</w:t>
            </w:r>
            <w:proofErr w:type="spellEnd"/>
            <w:r w:rsidR="00F05BEE">
              <w:rPr>
                <w:rFonts w:ascii="Arial" w:hAnsi="Arial" w:cs="Arial"/>
                <w:b/>
                <w:sz w:val="22"/>
                <w:szCs w:val="22"/>
              </w:rPr>
              <w:t xml:space="preserve">) </w:t>
            </w:r>
            <w:r>
              <w:rPr>
                <w:rFonts w:ascii="Arial" w:hAnsi="Arial" w:cs="Arial"/>
                <w:b/>
                <w:sz w:val="22"/>
                <w:szCs w:val="22"/>
              </w:rPr>
              <w:t>or plant pathogens:</w:t>
            </w:r>
          </w:p>
        </w:tc>
        <w:tc>
          <w:tcPr>
            <w:tcW w:w="3079" w:type="dxa"/>
            <w:shd w:val="clear" w:color="auto" w:fill="CCCCCC"/>
          </w:tcPr>
          <w:p w:rsidR="00BC034D" w:rsidRDefault="00BC034D">
            <w:pPr>
              <w:tabs>
                <w:tab w:val="clear" w:pos="936"/>
                <w:tab w:val="clear" w:pos="1368"/>
              </w:tabs>
              <w:jc w:val="both"/>
              <w:rPr>
                <w:rFonts w:ascii="Arial" w:hAnsi="Arial" w:cs="Arial"/>
                <w:sz w:val="22"/>
                <w:szCs w:val="22"/>
              </w:rPr>
            </w:pPr>
          </w:p>
        </w:tc>
        <w:tc>
          <w:tcPr>
            <w:tcW w:w="3079" w:type="dxa"/>
            <w:shd w:val="clear" w:color="auto" w:fill="CCCCCC"/>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auto"/>
          </w:tcPr>
          <w:p w:rsidR="00BC034D" w:rsidRDefault="00BC034D">
            <w:pPr>
              <w:rPr>
                <w:rFonts w:ascii="Arial" w:hAnsi="Arial" w:cs="Arial"/>
                <w:b/>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auto"/>
          </w:tcPr>
          <w:p w:rsidR="00BC034D" w:rsidRDefault="00BC034D">
            <w:pPr>
              <w:rPr>
                <w:rFonts w:ascii="Arial" w:hAnsi="Arial" w:cs="Arial"/>
                <w:b/>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auto"/>
          </w:tcPr>
          <w:p w:rsidR="00BC034D" w:rsidRDefault="00BC034D">
            <w:pPr>
              <w:rPr>
                <w:rFonts w:ascii="Arial" w:hAnsi="Arial" w:cs="Arial"/>
                <w:b/>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auto"/>
          </w:tcPr>
          <w:p w:rsidR="00BC034D" w:rsidRDefault="00BC034D">
            <w:pPr>
              <w:rPr>
                <w:rFonts w:ascii="Arial" w:hAnsi="Arial" w:cs="Arial"/>
                <w:b/>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CCCCCC"/>
          </w:tcPr>
          <w:p w:rsidR="00BC034D" w:rsidRDefault="00DF1BA6">
            <w:pPr>
              <w:rPr>
                <w:rFonts w:ascii="Arial" w:hAnsi="Arial" w:cs="Arial"/>
                <w:b/>
                <w:sz w:val="22"/>
                <w:szCs w:val="22"/>
              </w:rPr>
            </w:pPr>
            <w:r>
              <w:rPr>
                <w:rFonts w:ascii="Arial" w:hAnsi="Arial" w:cs="Arial"/>
                <w:b/>
                <w:sz w:val="22"/>
                <w:szCs w:val="22"/>
              </w:rPr>
              <w:t>Human or animal tissues or samples:</w:t>
            </w:r>
            <w:r>
              <w:rPr>
                <w:rFonts w:ascii="Arial" w:hAnsi="Arial" w:cs="Arial"/>
                <w:b/>
                <w:sz w:val="22"/>
                <w:szCs w:val="22"/>
              </w:rPr>
              <w:tab/>
            </w:r>
          </w:p>
        </w:tc>
        <w:tc>
          <w:tcPr>
            <w:tcW w:w="3079" w:type="dxa"/>
            <w:shd w:val="clear" w:color="auto" w:fill="CCCCCC"/>
          </w:tcPr>
          <w:p w:rsidR="00BC034D" w:rsidRDefault="00BC034D">
            <w:pPr>
              <w:tabs>
                <w:tab w:val="clear" w:pos="936"/>
                <w:tab w:val="clear" w:pos="1368"/>
              </w:tabs>
              <w:jc w:val="both"/>
              <w:rPr>
                <w:rFonts w:ascii="Arial" w:hAnsi="Arial" w:cs="Arial"/>
                <w:sz w:val="22"/>
                <w:szCs w:val="22"/>
              </w:rPr>
            </w:pPr>
          </w:p>
        </w:tc>
        <w:tc>
          <w:tcPr>
            <w:tcW w:w="3079" w:type="dxa"/>
            <w:shd w:val="clear" w:color="auto" w:fill="CCCCCC"/>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CCCCCC"/>
          </w:tcPr>
          <w:p w:rsidR="00BC034D" w:rsidRDefault="00DF1BA6">
            <w:pPr>
              <w:rPr>
                <w:rFonts w:ascii="Arial" w:hAnsi="Arial" w:cs="Arial"/>
                <w:b/>
                <w:sz w:val="22"/>
                <w:szCs w:val="22"/>
              </w:rPr>
            </w:pPr>
            <w:r>
              <w:rPr>
                <w:rFonts w:ascii="Arial" w:hAnsi="Arial" w:cs="Arial"/>
                <w:b/>
                <w:sz w:val="22"/>
                <w:szCs w:val="22"/>
              </w:rPr>
              <w:t>Human blood / blood products</w:t>
            </w: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CCCCCC"/>
          </w:tcPr>
          <w:p w:rsidR="00BC034D" w:rsidRDefault="00DF1BA6">
            <w:pPr>
              <w:rPr>
                <w:rFonts w:ascii="Arial" w:hAnsi="Arial" w:cs="Arial"/>
                <w:b/>
                <w:sz w:val="22"/>
                <w:szCs w:val="22"/>
              </w:rPr>
            </w:pPr>
            <w:r>
              <w:rPr>
                <w:rFonts w:ascii="Arial" w:hAnsi="Arial" w:cs="Arial"/>
                <w:b/>
                <w:sz w:val="22"/>
                <w:szCs w:val="22"/>
              </w:rPr>
              <w:t>Human excretions</w:t>
            </w: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CCCCCC"/>
          </w:tcPr>
          <w:p w:rsidR="00BC034D" w:rsidRDefault="00DF1BA6">
            <w:pPr>
              <w:rPr>
                <w:rFonts w:ascii="Arial" w:hAnsi="Arial" w:cs="Arial"/>
                <w:b/>
                <w:sz w:val="22"/>
                <w:szCs w:val="22"/>
              </w:rPr>
            </w:pPr>
            <w:r>
              <w:rPr>
                <w:rFonts w:ascii="Arial" w:hAnsi="Arial" w:cs="Arial"/>
                <w:b/>
                <w:sz w:val="22"/>
                <w:szCs w:val="22"/>
              </w:rPr>
              <w:t>Human secretions</w:t>
            </w: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CCCCCC"/>
          </w:tcPr>
          <w:p w:rsidR="00BC034D" w:rsidRDefault="00DF1BA6">
            <w:pPr>
              <w:rPr>
                <w:rFonts w:ascii="Arial" w:hAnsi="Arial" w:cs="Arial"/>
                <w:b/>
                <w:sz w:val="22"/>
                <w:szCs w:val="22"/>
              </w:rPr>
            </w:pPr>
            <w:r>
              <w:rPr>
                <w:rFonts w:ascii="Arial" w:hAnsi="Arial" w:cs="Arial"/>
                <w:b/>
                <w:sz w:val="22"/>
                <w:szCs w:val="22"/>
              </w:rPr>
              <w:t>Animal blood</w:t>
            </w:r>
            <w:r>
              <w:rPr>
                <w:rFonts w:ascii="Arial" w:hAnsi="Arial" w:cs="Arial"/>
                <w:b/>
                <w:sz w:val="22"/>
                <w:szCs w:val="22"/>
              </w:rPr>
              <w:tab/>
            </w: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CCCCCC"/>
          </w:tcPr>
          <w:p w:rsidR="00BC034D" w:rsidRDefault="00DF1BA6">
            <w:pPr>
              <w:rPr>
                <w:rFonts w:ascii="Arial" w:hAnsi="Arial" w:cs="Arial"/>
                <w:b/>
                <w:sz w:val="22"/>
                <w:szCs w:val="22"/>
              </w:rPr>
            </w:pPr>
            <w:r>
              <w:rPr>
                <w:rFonts w:ascii="Arial" w:hAnsi="Arial" w:cs="Arial"/>
                <w:b/>
                <w:sz w:val="22"/>
                <w:szCs w:val="22"/>
              </w:rPr>
              <w:t>Animal blood products</w:t>
            </w: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CCCCCC"/>
          </w:tcPr>
          <w:p w:rsidR="00BC034D" w:rsidRDefault="00DF1BA6">
            <w:pPr>
              <w:rPr>
                <w:rFonts w:ascii="Arial" w:hAnsi="Arial" w:cs="Arial"/>
                <w:b/>
                <w:sz w:val="22"/>
                <w:szCs w:val="22"/>
              </w:rPr>
            </w:pPr>
            <w:r>
              <w:rPr>
                <w:rFonts w:ascii="Arial" w:hAnsi="Arial" w:cs="Arial"/>
                <w:b/>
                <w:sz w:val="22"/>
                <w:szCs w:val="22"/>
              </w:rPr>
              <w:t>Animal excretions</w:t>
            </w: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CCCCCC"/>
          </w:tcPr>
          <w:p w:rsidR="00BC034D" w:rsidRDefault="00DF1BA6">
            <w:pPr>
              <w:rPr>
                <w:rFonts w:ascii="Arial" w:hAnsi="Arial" w:cs="Arial"/>
                <w:b/>
                <w:sz w:val="22"/>
                <w:szCs w:val="22"/>
              </w:rPr>
            </w:pPr>
            <w:r>
              <w:rPr>
                <w:rFonts w:ascii="Arial" w:hAnsi="Arial" w:cs="Arial"/>
                <w:b/>
                <w:sz w:val="22"/>
                <w:szCs w:val="22"/>
              </w:rPr>
              <w:t>Animal secretions</w:t>
            </w: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9237" w:type="dxa"/>
            <w:gridSpan w:val="3"/>
            <w:shd w:val="clear" w:color="auto" w:fill="CCCCCC"/>
          </w:tcPr>
          <w:p w:rsidR="00BC034D" w:rsidRDefault="00DF1BA6">
            <w:pPr>
              <w:rPr>
                <w:rFonts w:ascii="Arial" w:hAnsi="Arial" w:cs="Arial"/>
                <w:sz w:val="22"/>
                <w:szCs w:val="22"/>
              </w:rPr>
            </w:pPr>
            <w:r>
              <w:rPr>
                <w:rFonts w:ascii="Arial" w:hAnsi="Arial" w:cs="Arial"/>
                <w:b/>
                <w:sz w:val="22"/>
                <w:szCs w:val="22"/>
              </w:rPr>
              <w:t xml:space="preserve">Chemical Agents: </w:t>
            </w:r>
            <w:r>
              <w:rPr>
                <w:rFonts w:ascii="Arial" w:hAnsi="Arial" w:cs="Arial"/>
                <w:sz w:val="22"/>
                <w:szCs w:val="22"/>
              </w:rPr>
              <w:t xml:space="preserve">If yes please submit the chemical waste list </w:t>
            </w:r>
            <w:hyperlink w:history="1" r:id="rId9">
              <w:r w:rsidRPr="00697776">
                <w:rPr>
                  <w:rStyle w:val="Hyperlink"/>
                  <w:rFonts w:ascii="Arial" w:hAnsi="Arial" w:cs="Arial"/>
                  <w:sz w:val="22"/>
                  <w:szCs w:val="22"/>
                </w:rPr>
                <w:t>form</w:t>
              </w:r>
            </w:hyperlink>
            <w:r>
              <w:rPr>
                <w:rFonts w:ascii="Arial" w:hAnsi="Arial" w:cs="Arial"/>
                <w:sz w:val="22"/>
                <w:szCs w:val="22"/>
              </w:rPr>
              <w:t xml:space="preserve"> </w:t>
            </w:r>
          </w:p>
          <w:p w:rsidR="00BC034D" w:rsidRDefault="00BC034D">
            <w:pPr>
              <w:rPr>
                <w:rFonts w:ascii="Arial" w:hAnsi="Arial" w:cs="Arial"/>
                <w:sz w:val="22"/>
                <w:szCs w:val="22"/>
              </w:rPr>
            </w:pPr>
          </w:p>
        </w:tc>
      </w:tr>
      <w:tr w:rsidR="00BC034D">
        <w:tc>
          <w:tcPr>
            <w:tcW w:w="3079" w:type="dxa"/>
            <w:shd w:val="clear" w:color="auto" w:fill="CCCCCC"/>
          </w:tcPr>
          <w:p w:rsidR="00BC034D" w:rsidRDefault="00DF1BA6">
            <w:pPr>
              <w:rPr>
                <w:rFonts w:ascii="Arial" w:hAnsi="Arial" w:cs="Arial"/>
                <w:b/>
                <w:sz w:val="22"/>
                <w:szCs w:val="22"/>
              </w:rPr>
            </w:pPr>
            <w:r>
              <w:rPr>
                <w:rFonts w:ascii="Arial" w:hAnsi="Arial" w:cs="Arial"/>
                <w:b/>
                <w:sz w:val="22"/>
                <w:szCs w:val="22"/>
              </w:rPr>
              <w:lastRenderedPageBreak/>
              <w:t>Controlled Drugs:</w:t>
            </w:r>
            <w:r>
              <w:rPr>
                <w:rFonts w:ascii="Arial" w:hAnsi="Arial" w:cs="Arial"/>
                <w:b/>
                <w:sz w:val="22"/>
                <w:szCs w:val="22"/>
              </w:rPr>
              <w:tab/>
            </w:r>
          </w:p>
        </w:tc>
        <w:tc>
          <w:tcPr>
            <w:tcW w:w="3079" w:type="dxa"/>
            <w:shd w:val="clear" w:color="auto" w:fill="CCCCCC"/>
          </w:tcPr>
          <w:p w:rsidR="00BC034D" w:rsidRDefault="00BC034D">
            <w:pPr>
              <w:tabs>
                <w:tab w:val="clear" w:pos="936"/>
                <w:tab w:val="clear" w:pos="1368"/>
              </w:tabs>
              <w:jc w:val="both"/>
              <w:rPr>
                <w:rFonts w:ascii="Arial" w:hAnsi="Arial" w:cs="Arial"/>
                <w:sz w:val="22"/>
                <w:szCs w:val="22"/>
              </w:rPr>
            </w:pPr>
          </w:p>
        </w:tc>
        <w:tc>
          <w:tcPr>
            <w:tcW w:w="3079" w:type="dxa"/>
            <w:shd w:val="clear" w:color="auto" w:fill="CCCCCC"/>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auto"/>
          </w:tcPr>
          <w:p w:rsidR="00BC034D" w:rsidRDefault="00BC034D">
            <w:pPr>
              <w:rPr>
                <w:rFonts w:ascii="Arial" w:hAnsi="Arial" w:cs="Arial"/>
                <w:b/>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rPr>
          <w:trHeight w:val="63"/>
        </w:trPr>
        <w:tc>
          <w:tcPr>
            <w:tcW w:w="3079" w:type="dxa"/>
            <w:shd w:val="clear" w:color="auto" w:fill="auto"/>
          </w:tcPr>
          <w:p w:rsidR="00BC034D" w:rsidRDefault="00BC034D">
            <w:pPr>
              <w:rPr>
                <w:rFonts w:ascii="Arial" w:hAnsi="Arial" w:cs="Arial"/>
                <w:b/>
                <w:sz w:val="22"/>
                <w:szCs w:val="22"/>
              </w:rPr>
            </w:pPr>
          </w:p>
        </w:tc>
        <w:tc>
          <w:tcPr>
            <w:tcW w:w="3079" w:type="dxa"/>
            <w:shd w:val="clear" w:color="auto" w:fill="auto"/>
          </w:tcPr>
          <w:p w:rsidR="00BC034D" w:rsidRDefault="00BC034D">
            <w:pPr>
              <w:tabs>
                <w:tab w:val="clear" w:pos="936"/>
                <w:tab w:val="clear" w:pos="1368"/>
              </w:tabs>
              <w:jc w:val="both"/>
              <w:rPr>
                <w:rFonts w:ascii="Arial" w:hAnsi="Arial" w:cs="Arial"/>
                <w:sz w:val="22"/>
                <w:szCs w:val="22"/>
              </w:rPr>
            </w:pPr>
          </w:p>
        </w:tc>
        <w:tc>
          <w:tcPr>
            <w:tcW w:w="3079" w:type="dxa"/>
            <w:shd w:val="clear" w:color="auto" w:fill="auto"/>
          </w:tcPr>
          <w:p w:rsidR="00BC034D" w:rsidRDefault="00BC034D">
            <w:pPr>
              <w:tabs>
                <w:tab w:val="clear" w:pos="936"/>
                <w:tab w:val="clear" w:pos="1368"/>
              </w:tabs>
              <w:jc w:val="both"/>
              <w:rPr>
                <w:rFonts w:ascii="Arial" w:hAnsi="Arial" w:cs="Arial"/>
                <w:sz w:val="22"/>
                <w:szCs w:val="22"/>
              </w:rPr>
            </w:pPr>
          </w:p>
        </w:tc>
      </w:tr>
      <w:tr w:rsidR="00BC034D">
        <w:trPr>
          <w:trHeight w:val="63"/>
        </w:trPr>
        <w:tc>
          <w:tcPr>
            <w:tcW w:w="3079" w:type="dxa"/>
            <w:shd w:val="clear" w:color="auto" w:fill="auto"/>
          </w:tcPr>
          <w:p w:rsidR="00BC034D" w:rsidRDefault="00BC034D">
            <w:pPr>
              <w:rPr>
                <w:rFonts w:ascii="Arial" w:hAnsi="Arial" w:cs="Arial"/>
                <w:b/>
                <w:sz w:val="22"/>
                <w:szCs w:val="22"/>
              </w:rPr>
            </w:pPr>
          </w:p>
        </w:tc>
        <w:tc>
          <w:tcPr>
            <w:tcW w:w="3079" w:type="dxa"/>
            <w:shd w:val="clear" w:color="auto" w:fill="auto"/>
          </w:tcPr>
          <w:p w:rsidR="00BC034D" w:rsidRDefault="00BC034D">
            <w:pPr>
              <w:tabs>
                <w:tab w:val="clear" w:pos="936"/>
                <w:tab w:val="clear" w:pos="1368"/>
              </w:tabs>
              <w:jc w:val="both"/>
              <w:rPr>
                <w:rFonts w:ascii="Arial" w:hAnsi="Arial" w:cs="Arial"/>
                <w:sz w:val="22"/>
                <w:szCs w:val="22"/>
              </w:rPr>
            </w:pPr>
          </w:p>
        </w:tc>
        <w:tc>
          <w:tcPr>
            <w:tcW w:w="3079" w:type="dxa"/>
            <w:shd w:val="clear" w:color="auto" w:fill="auto"/>
          </w:tcPr>
          <w:p w:rsidR="00BC034D" w:rsidRDefault="00BC034D">
            <w:pPr>
              <w:tabs>
                <w:tab w:val="clear" w:pos="936"/>
                <w:tab w:val="clear" w:pos="1368"/>
              </w:tabs>
              <w:jc w:val="both"/>
              <w:rPr>
                <w:rFonts w:ascii="Arial" w:hAnsi="Arial" w:cs="Arial"/>
                <w:sz w:val="22"/>
                <w:szCs w:val="22"/>
              </w:rPr>
            </w:pPr>
          </w:p>
        </w:tc>
      </w:tr>
      <w:tr w:rsidR="00BC034D">
        <w:trPr>
          <w:trHeight w:val="63"/>
        </w:trPr>
        <w:tc>
          <w:tcPr>
            <w:tcW w:w="3079" w:type="dxa"/>
            <w:shd w:val="clear" w:color="auto" w:fill="auto"/>
          </w:tcPr>
          <w:p w:rsidR="00BC034D" w:rsidRDefault="00BC034D">
            <w:pPr>
              <w:rPr>
                <w:rFonts w:ascii="Arial" w:hAnsi="Arial" w:cs="Arial"/>
                <w:b/>
                <w:sz w:val="22"/>
                <w:szCs w:val="22"/>
              </w:rPr>
            </w:pPr>
          </w:p>
        </w:tc>
        <w:tc>
          <w:tcPr>
            <w:tcW w:w="3079" w:type="dxa"/>
            <w:shd w:val="clear" w:color="auto" w:fill="auto"/>
          </w:tcPr>
          <w:p w:rsidR="00BC034D" w:rsidRDefault="00BC034D">
            <w:pPr>
              <w:tabs>
                <w:tab w:val="clear" w:pos="936"/>
                <w:tab w:val="clear" w:pos="1368"/>
              </w:tabs>
              <w:jc w:val="both"/>
              <w:rPr>
                <w:rFonts w:ascii="Arial" w:hAnsi="Arial" w:cs="Arial"/>
                <w:sz w:val="22"/>
                <w:szCs w:val="22"/>
              </w:rPr>
            </w:pPr>
          </w:p>
        </w:tc>
        <w:tc>
          <w:tcPr>
            <w:tcW w:w="3079" w:type="dxa"/>
            <w:shd w:val="clear" w:color="auto" w:fill="auto"/>
          </w:tcPr>
          <w:p w:rsidR="00BC034D" w:rsidRDefault="00BC034D">
            <w:pPr>
              <w:tabs>
                <w:tab w:val="clear" w:pos="936"/>
                <w:tab w:val="clear" w:pos="1368"/>
              </w:tabs>
              <w:jc w:val="both"/>
              <w:rPr>
                <w:rFonts w:ascii="Arial" w:hAnsi="Arial" w:cs="Arial"/>
                <w:sz w:val="22"/>
                <w:szCs w:val="22"/>
              </w:rPr>
            </w:pPr>
          </w:p>
        </w:tc>
      </w:tr>
      <w:tr w:rsidR="00BC034D">
        <w:trPr>
          <w:trHeight w:val="63"/>
        </w:trPr>
        <w:tc>
          <w:tcPr>
            <w:tcW w:w="3079" w:type="dxa"/>
            <w:shd w:val="clear" w:color="auto" w:fill="CCCCCC"/>
          </w:tcPr>
          <w:p w:rsidR="00BC034D" w:rsidRDefault="00DF1BA6">
            <w:pPr>
              <w:rPr>
                <w:rFonts w:ascii="Arial" w:hAnsi="Arial" w:cs="Arial"/>
                <w:b/>
                <w:sz w:val="22"/>
                <w:szCs w:val="22"/>
              </w:rPr>
            </w:pPr>
            <w:r>
              <w:rPr>
                <w:rFonts w:ascii="Arial" w:hAnsi="Arial" w:cs="Arial"/>
                <w:b/>
                <w:sz w:val="22"/>
                <w:szCs w:val="22"/>
              </w:rPr>
              <w:t>Cylinders of compressed gas:</w:t>
            </w:r>
          </w:p>
        </w:tc>
        <w:tc>
          <w:tcPr>
            <w:tcW w:w="3079" w:type="dxa"/>
            <w:shd w:val="clear" w:color="auto" w:fill="CCCCCC"/>
          </w:tcPr>
          <w:p w:rsidR="00BC034D" w:rsidRDefault="00BC034D">
            <w:pPr>
              <w:tabs>
                <w:tab w:val="clear" w:pos="936"/>
                <w:tab w:val="clear" w:pos="1368"/>
              </w:tabs>
              <w:jc w:val="both"/>
              <w:rPr>
                <w:rFonts w:ascii="Arial" w:hAnsi="Arial" w:cs="Arial"/>
                <w:sz w:val="22"/>
                <w:szCs w:val="22"/>
              </w:rPr>
            </w:pPr>
          </w:p>
        </w:tc>
        <w:tc>
          <w:tcPr>
            <w:tcW w:w="3079" w:type="dxa"/>
            <w:shd w:val="clear" w:color="auto" w:fill="CCCCCC"/>
          </w:tcPr>
          <w:p w:rsidR="00BC034D" w:rsidRDefault="00BC034D">
            <w:pPr>
              <w:tabs>
                <w:tab w:val="clear" w:pos="936"/>
                <w:tab w:val="clear" w:pos="1368"/>
              </w:tabs>
              <w:jc w:val="both"/>
              <w:rPr>
                <w:rFonts w:ascii="Arial" w:hAnsi="Arial" w:cs="Arial"/>
                <w:sz w:val="22"/>
                <w:szCs w:val="22"/>
              </w:rPr>
            </w:pPr>
          </w:p>
        </w:tc>
      </w:tr>
      <w:tr w:rsidR="00BC034D">
        <w:trPr>
          <w:trHeight w:val="63"/>
        </w:trPr>
        <w:tc>
          <w:tcPr>
            <w:tcW w:w="3079" w:type="dxa"/>
            <w:shd w:val="clear" w:color="auto" w:fill="CCCCCC"/>
          </w:tcPr>
          <w:p w:rsidR="00BC034D" w:rsidRDefault="00DF1BA6">
            <w:pPr>
              <w:rPr>
                <w:rFonts w:ascii="Arial" w:hAnsi="Arial" w:cs="Arial"/>
                <w:b/>
                <w:sz w:val="22"/>
                <w:szCs w:val="22"/>
              </w:rPr>
            </w:pPr>
            <w:r>
              <w:rPr>
                <w:rFonts w:ascii="Arial" w:hAnsi="Arial" w:cs="Arial"/>
                <w:b/>
                <w:sz w:val="22"/>
                <w:szCs w:val="22"/>
              </w:rPr>
              <w:t>Non-flammable &amp; non-toxic gas</w:t>
            </w:r>
          </w:p>
        </w:tc>
        <w:tc>
          <w:tcPr>
            <w:tcW w:w="3079" w:type="dxa"/>
            <w:shd w:val="clear" w:color="auto" w:fill="auto"/>
          </w:tcPr>
          <w:p w:rsidR="00BC034D" w:rsidRDefault="00BC034D">
            <w:pPr>
              <w:tabs>
                <w:tab w:val="clear" w:pos="936"/>
                <w:tab w:val="clear" w:pos="1368"/>
              </w:tabs>
              <w:jc w:val="both"/>
              <w:rPr>
                <w:rFonts w:ascii="Arial" w:hAnsi="Arial" w:cs="Arial"/>
                <w:sz w:val="22"/>
                <w:szCs w:val="22"/>
              </w:rPr>
            </w:pPr>
          </w:p>
        </w:tc>
        <w:tc>
          <w:tcPr>
            <w:tcW w:w="3079" w:type="dxa"/>
            <w:shd w:val="clear" w:color="auto" w:fill="auto"/>
          </w:tcPr>
          <w:p w:rsidR="00BC034D" w:rsidRDefault="00BC034D">
            <w:pPr>
              <w:tabs>
                <w:tab w:val="clear" w:pos="936"/>
                <w:tab w:val="clear" w:pos="1368"/>
              </w:tabs>
              <w:jc w:val="both"/>
              <w:rPr>
                <w:rFonts w:ascii="Arial" w:hAnsi="Arial" w:cs="Arial"/>
                <w:sz w:val="22"/>
                <w:szCs w:val="22"/>
              </w:rPr>
            </w:pPr>
          </w:p>
        </w:tc>
      </w:tr>
      <w:tr w:rsidR="00BC034D">
        <w:trPr>
          <w:trHeight w:val="63"/>
        </w:trPr>
        <w:tc>
          <w:tcPr>
            <w:tcW w:w="3079" w:type="dxa"/>
            <w:shd w:val="clear" w:color="auto" w:fill="CCCCCC"/>
          </w:tcPr>
          <w:p w:rsidR="00BC034D" w:rsidRDefault="00DF1BA6">
            <w:pPr>
              <w:rPr>
                <w:rFonts w:ascii="Arial" w:hAnsi="Arial" w:cs="Arial"/>
                <w:b/>
                <w:sz w:val="22"/>
                <w:szCs w:val="22"/>
              </w:rPr>
            </w:pPr>
            <w:r>
              <w:rPr>
                <w:rFonts w:ascii="Arial" w:hAnsi="Arial" w:cs="Arial"/>
                <w:b/>
                <w:sz w:val="22"/>
                <w:szCs w:val="22"/>
              </w:rPr>
              <w:t>Flammable gases</w:t>
            </w:r>
          </w:p>
        </w:tc>
        <w:tc>
          <w:tcPr>
            <w:tcW w:w="3079" w:type="dxa"/>
            <w:shd w:val="clear" w:color="auto" w:fill="auto"/>
          </w:tcPr>
          <w:p w:rsidR="00BC034D" w:rsidRDefault="00BC034D">
            <w:pPr>
              <w:tabs>
                <w:tab w:val="clear" w:pos="936"/>
                <w:tab w:val="clear" w:pos="1368"/>
              </w:tabs>
              <w:jc w:val="both"/>
              <w:rPr>
                <w:rFonts w:ascii="Arial" w:hAnsi="Arial" w:cs="Arial"/>
                <w:sz w:val="22"/>
                <w:szCs w:val="22"/>
              </w:rPr>
            </w:pPr>
          </w:p>
        </w:tc>
        <w:tc>
          <w:tcPr>
            <w:tcW w:w="3079" w:type="dxa"/>
            <w:shd w:val="clear" w:color="auto" w:fill="auto"/>
          </w:tcPr>
          <w:p w:rsidR="00BC034D" w:rsidRDefault="00BC034D">
            <w:pPr>
              <w:tabs>
                <w:tab w:val="clear" w:pos="936"/>
                <w:tab w:val="clear" w:pos="1368"/>
              </w:tabs>
              <w:jc w:val="both"/>
              <w:rPr>
                <w:rFonts w:ascii="Arial" w:hAnsi="Arial" w:cs="Arial"/>
                <w:sz w:val="22"/>
                <w:szCs w:val="22"/>
              </w:rPr>
            </w:pPr>
          </w:p>
        </w:tc>
      </w:tr>
      <w:tr w:rsidR="00BC034D">
        <w:trPr>
          <w:trHeight w:val="63"/>
        </w:trPr>
        <w:tc>
          <w:tcPr>
            <w:tcW w:w="3079" w:type="dxa"/>
            <w:shd w:val="clear" w:color="auto" w:fill="CCCCCC"/>
          </w:tcPr>
          <w:p w:rsidR="00BC034D" w:rsidRDefault="00DF1BA6">
            <w:pPr>
              <w:rPr>
                <w:rFonts w:ascii="Arial" w:hAnsi="Arial" w:cs="Arial"/>
                <w:b/>
                <w:sz w:val="22"/>
                <w:szCs w:val="22"/>
              </w:rPr>
            </w:pPr>
            <w:r>
              <w:rPr>
                <w:rFonts w:ascii="Arial" w:hAnsi="Arial" w:cs="Arial"/>
                <w:b/>
                <w:sz w:val="22"/>
                <w:szCs w:val="22"/>
              </w:rPr>
              <w:t>Toxic gases</w:t>
            </w:r>
          </w:p>
        </w:tc>
        <w:tc>
          <w:tcPr>
            <w:tcW w:w="3079" w:type="dxa"/>
            <w:shd w:val="clear" w:color="auto" w:fill="auto"/>
          </w:tcPr>
          <w:p w:rsidR="00BC034D" w:rsidRDefault="00BC034D">
            <w:pPr>
              <w:tabs>
                <w:tab w:val="clear" w:pos="936"/>
                <w:tab w:val="clear" w:pos="1368"/>
              </w:tabs>
              <w:jc w:val="both"/>
              <w:rPr>
                <w:rFonts w:ascii="Arial" w:hAnsi="Arial" w:cs="Arial"/>
                <w:sz w:val="22"/>
                <w:szCs w:val="22"/>
              </w:rPr>
            </w:pPr>
          </w:p>
        </w:tc>
        <w:tc>
          <w:tcPr>
            <w:tcW w:w="3079" w:type="dxa"/>
            <w:shd w:val="clear" w:color="auto" w:fill="auto"/>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A6A6A6"/>
          </w:tcPr>
          <w:p w:rsidR="00BC034D" w:rsidRDefault="00DF1BA6">
            <w:pPr>
              <w:rPr>
                <w:rFonts w:ascii="Arial" w:hAnsi="Arial" w:cs="Arial"/>
                <w:b/>
                <w:sz w:val="22"/>
                <w:szCs w:val="22"/>
              </w:rPr>
            </w:pPr>
            <w:r>
              <w:rPr>
                <w:rFonts w:ascii="Arial" w:hAnsi="Arial" w:cs="Arial"/>
                <w:b/>
                <w:sz w:val="22"/>
                <w:szCs w:val="22"/>
              </w:rPr>
              <w:t>Decontamination:</w:t>
            </w:r>
          </w:p>
        </w:tc>
        <w:tc>
          <w:tcPr>
            <w:tcW w:w="3079" w:type="dxa"/>
            <w:shd w:val="clear" w:color="auto" w:fill="A6A6A6"/>
          </w:tcPr>
          <w:p w:rsidR="00BC034D" w:rsidRDefault="00DF1BA6">
            <w:pPr>
              <w:tabs>
                <w:tab w:val="clear" w:pos="936"/>
                <w:tab w:val="clear" w:pos="1368"/>
              </w:tabs>
              <w:jc w:val="both"/>
              <w:rPr>
                <w:rFonts w:ascii="Arial" w:hAnsi="Arial" w:cs="Arial"/>
                <w:b/>
                <w:sz w:val="22"/>
                <w:szCs w:val="22"/>
              </w:rPr>
            </w:pPr>
            <w:r>
              <w:rPr>
                <w:rFonts w:ascii="Arial" w:hAnsi="Arial" w:cs="Arial"/>
                <w:b/>
                <w:sz w:val="22"/>
                <w:szCs w:val="22"/>
              </w:rPr>
              <w:t>If “Yes” please indicate method below.</w:t>
            </w:r>
          </w:p>
        </w:tc>
        <w:tc>
          <w:tcPr>
            <w:tcW w:w="3079" w:type="dxa"/>
            <w:shd w:val="clear" w:color="auto" w:fill="A6A6A6"/>
          </w:tcPr>
          <w:p w:rsidR="00BC034D" w:rsidRDefault="00DF1BA6">
            <w:pPr>
              <w:tabs>
                <w:tab w:val="clear" w:pos="936"/>
                <w:tab w:val="clear" w:pos="1368"/>
              </w:tabs>
              <w:jc w:val="both"/>
              <w:rPr>
                <w:rFonts w:ascii="Arial" w:hAnsi="Arial" w:cs="Arial"/>
                <w:b/>
                <w:sz w:val="22"/>
                <w:szCs w:val="22"/>
              </w:rPr>
            </w:pPr>
            <w:r>
              <w:rPr>
                <w:rFonts w:ascii="Arial" w:hAnsi="Arial" w:cs="Arial"/>
                <w:b/>
                <w:sz w:val="22"/>
                <w:szCs w:val="22"/>
              </w:rPr>
              <w:t>If “No” state reasons why.</w:t>
            </w:r>
          </w:p>
        </w:tc>
      </w:tr>
      <w:tr w:rsidR="00BC034D">
        <w:tc>
          <w:tcPr>
            <w:tcW w:w="3079" w:type="dxa"/>
            <w:shd w:val="clear" w:color="auto" w:fill="CCCCCC"/>
          </w:tcPr>
          <w:p w:rsidR="00BC034D" w:rsidRDefault="00DF1BA6">
            <w:pPr>
              <w:rPr>
                <w:rFonts w:ascii="Arial" w:hAnsi="Arial" w:cs="Arial"/>
                <w:b/>
                <w:sz w:val="22"/>
                <w:szCs w:val="22"/>
              </w:rPr>
            </w:pPr>
            <w:r>
              <w:rPr>
                <w:rFonts w:ascii="Arial" w:hAnsi="Arial" w:cs="Arial"/>
                <w:b/>
                <w:sz w:val="22"/>
                <w:szCs w:val="22"/>
              </w:rPr>
              <w:t>Has fume cupboard been appropriately decontaminated?</w:t>
            </w: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CCCCCC"/>
          </w:tcPr>
          <w:p w:rsidR="00BC034D" w:rsidRDefault="00DF1BA6">
            <w:pPr>
              <w:rPr>
                <w:rFonts w:ascii="Arial" w:hAnsi="Arial" w:cs="Arial"/>
                <w:b/>
                <w:sz w:val="22"/>
                <w:szCs w:val="22"/>
              </w:rPr>
            </w:pPr>
            <w:r>
              <w:rPr>
                <w:rFonts w:ascii="Arial" w:hAnsi="Arial" w:cs="Arial"/>
                <w:b/>
                <w:sz w:val="22"/>
                <w:szCs w:val="22"/>
              </w:rPr>
              <w:t>Have microbiological safety cabinets cupboard been appropriately decontaminated?</w:t>
            </w: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CCCCCC"/>
          </w:tcPr>
          <w:p w:rsidR="00BC034D" w:rsidRDefault="00DF1BA6">
            <w:pPr>
              <w:rPr>
                <w:rFonts w:ascii="Arial" w:hAnsi="Arial" w:cs="Arial"/>
                <w:b/>
                <w:sz w:val="22"/>
                <w:szCs w:val="22"/>
              </w:rPr>
            </w:pPr>
            <w:r>
              <w:rPr>
                <w:rFonts w:ascii="Arial" w:hAnsi="Arial" w:cs="Arial"/>
                <w:b/>
                <w:sz w:val="22"/>
                <w:szCs w:val="22"/>
              </w:rPr>
              <w:t>Has the laboratory the fittings, furniture and equipment been appropriately decontaminated?</w:t>
            </w: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r w:rsidR="00BC034D">
        <w:tc>
          <w:tcPr>
            <w:tcW w:w="3079" w:type="dxa"/>
            <w:shd w:val="clear" w:color="auto" w:fill="CCCCCC"/>
          </w:tcPr>
          <w:p w:rsidR="00BC034D" w:rsidRDefault="00DF1BA6">
            <w:pPr>
              <w:rPr>
                <w:rFonts w:ascii="Arial" w:hAnsi="Arial" w:cs="Arial"/>
                <w:b/>
                <w:sz w:val="22"/>
                <w:szCs w:val="22"/>
              </w:rPr>
            </w:pPr>
            <w:r>
              <w:rPr>
                <w:rFonts w:ascii="Arial" w:hAnsi="Arial" w:cs="Arial"/>
                <w:b/>
                <w:sz w:val="22"/>
                <w:szCs w:val="22"/>
              </w:rPr>
              <w:t>Has a decontamination form been affixed to all equipment for disposal?</w:t>
            </w:r>
          </w:p>
        </w:tc>
        <w:tc>
          <w:tcPr>
            <w:tcW w:w="3079" w:type="dxa"/>
          </w:tcPr>
          <w:p w:rsidR="00BC034D" w:rsidRDefault="00BC034D">
            <w:pPr>
              <w:tabs>
                <w:tab w:val="clear" w:pos="936"/>
                <w:tab w:val="clear" w:pos="1368"/>
              </w:tabs>
              <w:jc w:val="both"/>
              <w:rPr>
                <w:rFonts w:ascii="Arial" w:hAnsi="Arial" w:cs="Arial"/>
                <w:sz w:val="22"/>
                <w:szCs w:val="22"/>
              </w:rPr>
            </w:pPr>
          </w:p>
        </w:tc>
        <w:tc>
          <w:tcPr>
            <w:tcW w:w="3079" w:type="dxa"/>
          </w:tcPr>
          <w:p w:rsidR="00BC034D" w:rsidRDefault="00BC034D">
            <w:pPr>
              <w:tabs>
                <w:tab w:val="clear" w:pos="936"/>
                <w:tab w:val="clear" w:pos="1368"/>
              </w:tabs>
              <w:jc w:val="both"/>
              <w:rPr>
                <w:rFonts w:ascii="Arial" w:hAnsi="Arial" w:cs="Arial"/>
                <w:sz w:val="22"/>
                <w:szCs w:val="22"/>
              </w:rPr>
            </w:pPr>
          </w:p>
        </w:tc>
      </w:tr>
    </w:tbl>
    <w:p w:rsidR="00BC034D" w:rsidP="00BB4507" w:rsidRDefault="00BC034D">
      <w:pPr>
        <w:tabs>
          <w:tab w:val="clear" w:pos="936"/>
          <w:tab w:val="clear" w:pos="1368"/>
        </w:tabs>
        <w:jc w:val="both"/>
      </w:pPr>
    </w:p>
    <w:sectPr w:rsidR="00BC034D" w:rsidSect="00697776">
      <w:headerReference w:type="default" r:id="rId10"/>
      <w:footerReference w:type="even" r:id="rId11"/>
      <w:footerReference w:type="default" r:id="rId12"/>
      <w:pgSz w:w="11907" w:h="16840" w:code="9"/>
      <w:pgMar w:top="1134" w:right="1134" w:bottom="1134" w:left="1134" w:header="283"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C87" w:rsidRDefault="00E74C87">
      <w:r>
        <w:separator/>
      </w:r>
    </w:p>
  </w:endnote>
  <w:endnote w:type="continuationSeparator" w:id="0">
    <w:p w:rsidR="00E74C87" w:rsidRDefault="00E7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34D" w:rsidRDefault="00DF1BA6">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BC034D" w:rsidRDefault="00BC034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Ind w:w="108" w:type="dxa"/>
      <w:tblBorders>
        <w:top w:val="single" w:sz="12" w:space="0" w:color="auto"/>
      </w:tblBorders>
      <w:tblLayout w:type="fixed"/>
      <w:tblLook w:val="0000" w:firstRow="0" w:lastRow="0" w:firstColumn="0" w:lastColumn="0" w:noHBand="0" w:noVBand="0"/>
    </w:tblPr>
    <w:tblGrid>
      <w:gridCol w:w="1260"/>
      <w:gridCol w:w="7020"/>
      <w:gridCol w:w="1080"/>
    </w:tblGrid>
    <w:tr w:rsidR="00BC034D">
      <w:tc>
        <w:tcPr>
          <w:tcW w:w="1260" w:type="dxa"/>
        </w:tcPr>
        <w:p w:rsidR="00BC034D" w:rsidRDefault="00BC034D">
          <w:pPr>
            <w:tabs>
              <w:tab w:val="center" w:pos="4827"/>
              <w:tab w:val="left" w:pos="7875"/>
              <w:tab w:val="left" w:pos="8595"/>
              <w:tab w:val="left" w:pos="9315"/>
            </w:tabs>
            <w:suppressAutoHyphens/>
            <w:rPr>
              <w:rStyle w:val="PageNumber"/>
              <w:rFonts w:ascii="Arial" w:hAnsi="Arial" w:cs="Arial"/>
              <w:sz w:val="16"/>
              <w:szCs w:val="16"/>
              <w:bdr w:val="single" w:sz="12" w:space="0" w:color="auto"/>
            </w:rPr>
          </w:pPr>
        </w:p>
      </w:tc>
      <w:tc>
        <w:tcPr>
          <w:tcW w:w="7020" w:type="dxa"/>
        </w:tcPr>
        <w:p w:rsidR="00BC034D" w:rsidRDefault="00BC034D">
          <w:pPr>
            <w:tabs>
              <w:tab w:val="clear" w:pos="936"/>
              <w:tab w:val="clear" w:pos="1368"/>
              <w:tab w:val="left" w:pos="9315"/>
            </w:tabs>
            <w:suppressAutoHyphens/>
            <w:jc w:val="center"/>
            <w:rPr>
              <w:rStyle w:val="PageNumber"/>
              <w:rFonts w:ascii="Arial" w:hAnsi="Arial" w:cs="Arial"/>
              <w:sz w:val="16"/>
              <w:szCs w:val="16"/>
              <w:bdr w:val="single" w:sz="12" w:space="0" w:color="auto"/>
            </w:rPr>
          </w:pPr>
        </w:p>
      </w:tc>
      <w:tc>
        <w:tcPr>
          <w:tcW w:w="1080" w:type="dxa"/>
        </w:tcPr>
        <w:p w:rsidR="00BC034D" w:rsidRDefault="00BC034D">
          <w:pPr>
            <w:tabs>
              <w:tab w:val="center" w:pos="4827"/>
              <w:tab w:val="left" w:pos="7875"/>
              <w:tab w:val="left" w:pos="8595"/>
              <w:tab w:val="left" w:pos="9315"/>
            </w:tabs>
            <w:suppressAutoHyphens/>
            <w:jc w:val="right"/>
            <w:rPr>
              <w:rStyle w:val="PageNumber"/>
              <w:rFonts w:ascii="Arial" w:hAnsi="Arial" w:cs="Arial"/>
              <w:sz w:val="16"/>
              <w:szCs w:val="16"/>
              <w:bdr w:val="single" w:sz="12" w:space="0" w:color="auto"/>
            </w:rPr>
          </w:pPr>
        </w:p>
      </w:tc>
    </w:tr>
    <w:tr w:rsidR="00BC034D">
      <w:tc>
        <w:tcPr>
          <w:tcW w:w="1260" w:type="dxa"/>
        </w:tcPr>
        <w:p w:rsidR="00BC034D" w:rsidRDefault="00BC034D">
          <w:pPr>
            <w:tabs>
              <w:tab w:val="center" w:pos="4827"/>
              <w:tab w:val="left" w:pos="7875"/>
              <w:tab w:val="left" w:pos="8595"/>
              <w:tab w:val="left" w:pos="9315"/>
            </w:tabs>
            <w:suppressAutoHyphens/>
            <w:rPr>
              <w:rStyle w:val="PageNumber"/>
              <w:rFonts w:ascii="Arial" w:hAnsi="Arial" w:cs="Arial"/>
              <w:sz w:val="16"/>
              <w:szCs w:val="16"/>
              <w:bdr w:val="single" w:sz="12" w:space="0" w:color="auto"/>
            </w:rPr>
          </w:pPr>
        </w:p>
      </w:tc>
      <w:tc>
        <w:tcPr>
          <w:tcW w:w="7020" w:type="dxa"/>
        </w:tcPr>
        <w:p w:rsidR="00BC034D" w:rsidRDefault="00BC034D">
          <w:pPr>
            <w:tabs>
              <w:tab w:val="clear" w:pos="936"/>
              <w:tab w:val="clear" w:pos="1368"/>
              <w:tab w:val="left" w:pos="9315"/>
            </w:tabs>
            <w:suppressAutoHyphens/>
            <w:rPr>
              <w:rStyle w:val="PageNumber"/>
              <w:rFonts w:ascii="Arial" w:hAnsi="Arial" w:cs="Arial"/>
              <w:sz w:val="16"/>
              <w:szCs w:val="16"/>
              <w:bdr w:val="single" w:sz="12" w:space="0" w:color="auto"/>
            </w:rPr>
          </w:pPr>
        </w:p>
      </w:tc>
      <w:tc>
        <w:tcPr>
          <w:tcW w:w="1080" w:type="dxa"/>
        </w:tcPr>
        <w:p w:rsidR="00BC034D" w:rsidRDefault="00DF1BA6">
          <w:pPr>
            <w:tabs>
              <w:tab w:val="center" w:pos="4827"/>
              <w:tab w:val="left" w:pos="7875"/>
              <w:tab w:val="left" w:pos="8595"/>
              <w:tab w:val="left" w:pos="9315"/>
            </w:tabs>
            <w:suppressAutoHyphens/>
            <w:jc w:val="right"/>
            <w:rPr>
              <w:rStyle w:val="PageNumber"/>
              <w:rFonts w:ascii="Arial" w:hAnsi="Arial" w:cs="Arial"/>
              <w:sz w:val="16"/>
              <w:szCs w:val="16"/>
            </w:rPr>
          </w:pPr>
          <w:r>
            <w:rPr>
              <w:rStyle w:val="PageNumber"/>
              <w:rFonts w:ascii="Arial" w:hAnsi="Arial" w:cs="Arial"/>
              <w:sz w:val="16"/>
              <w:szCs w:val="16"/>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BB4507">
            <w:rPr>
              <w:rStyle w:val="PageNumber"/>
              <w:rFonts w:ascii="Arial" w:hAnsi="Arial" w:cs="Arial"/>
              <w:noProof/>
              <w:sz w:val="16"/>
            </w:rPr>
            <w:t>4</w:t>
          </w:r>
          <w:r>
            <w:rPr>
              <w:rStyle w:val="PageNumber"/>
              <w:rFonts w:ascii="Arial" w:hAnsi="Arial" w:cs="Arial"/>
              <w:sz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BB4507">
            <w:rPr>
              <w:rStyle w:val="PageNumber"/>
              <w:rFonts w:ascii="Arial" w:hAnsi="Arial" w:cs="Arial"/>
              <w:noProof/>
              <w:sz w:val="16"/>
              <w:szCs w:val="16"/>
            </w:rPr>
            <w:t>4</w:t>
          </w:r>
          <w:r>
            <w:rPr>
              <w:rStyle w:val="PageNumber"/>
              <w:rFonts w:ascii="Arial" w:hAnsi="Arial" w:cs="Arial"/>
              <w:sz w:val="16"/>
              <w:szCs w:val="16"/>
            </w:rPr>
            <w:fldChar w:fldCharType="end"/>
          </w:r>
        </w:p>
      </w:tc>
    </w:tr>
    <w:tr w:rsidR="00DF1BA6">
      <w:tc>
        <w:tcPr>
          <w:tcW w:w="1260" w:type="dxa"/>
        </w:tcPr>
        <w:p w:rsidR="00DF1BA6" w:rsidRDefault="00DF1BA6">
          <w:pPr>
            <w:tabs>
              <w:tab w:val="center" w:pos="4827"/>
              <w:tab w:val="left" w:pos="7875"/>
              <w:tab w:val="left" w:pos="8595"/>
              <w:tab w:val="left" w:pos="9315"/>
            </w:tabs>
            <w:suppressAutoHyphens/>
            <w:rPr>
              <w:rStyle w:val="PageNumber"/>
              <w:rFonts w:ascii="Arial" w:hAnsi="Arial" w:cs="Arial"/>
              <w:sz w:val="16"/>
              <w:szCs w:val="16"/>
              <w:bdr w:val="single" w:sz="12" w:space="0" w:color="auto"/>
            </w:rPr>
          </w:pPr>
        </w:p>
      </w:tc>
      <w:tc>
        <w:tcPr>
          <w:tcW w:w="7020" w:type="dxa"/>
        </w:tcPr>
        <w:p w:rsidR="00DF1BA6" w:rsidRDefault="00DF1BA6">
          <w:pPr>
            <w:tabs>
              <w:tab w:val="clear" w:pos="936"/>
              <w:tab w:val="clear" w:pos="1368"/>
              <w:tab w:val="left" w:pos="9315"/>
            </w:tabs>
            <w:suppressAutoHyphens/>
            <w:rPr>
              <w:rStyle w:val="PageNumber"/>
              <w:rFonts w:ascii="Arial" w:hAnsi="Arial" w:cs="Arial"/>
              <w:sz w:val="16"/>
              <w:szCs w:val="16"/>
              <w:bdr w:val="single" w:sz="12" w:space="0" w:color="auto"/>
            </w:rPr>
          </w:pPr>
        </w:p>
      </w:tc>
      <w:tc>
        <w:tcPr>
          <w:tcW w:w="1080" w:type="dxa"/>
        </w:tcPr>
        <w:p w:rsidR="00DF1BA6" w:rsidRDefault="00DF1BA6">
          <w:pPr>
            <w:tabs>
              <w:tab w:val="center" w:pos="4827"/>
              <w:tab w:val="left" w:pos="7875"/>
              <w:tab w:val="left" w:pos="8595"/>
              <w:tab w:val="left" w:pos="9315"/>
            </w:tabs>
            <w:suppressAutoHyphens/>
            <w:jc w:val="right"/>
            <w:rPr>
              <w:rStyle w:val="PageNumber"/>
              <w:rFonts w:ascii="Arial" w:hAnsi="Arial" w:cs="Arial"/>
              <w:sz w:val="16"/>
              <w:szCs w:val="16"/>
            </w:rPr>
          </w:pPr>
        </w:p>
      </w:tc>
    </w:tr>
  </w:tbl>
  <w:p w:rsidR="00BC034D" w:rsidRPr="00DF1BA6" w:rsidRDefault="00DF1BA6">
    <w:pPr>
      <w:pStyle w:val="Footer"/>
      <w:ind w:firstLine="360"/>
      <w:rPr>
        <w:rFonts w:ascii="Arial" w:hAnsi="Arial" w:cs="Arial"/>
      </w:rPr>
    </w:pPr>
    <w:r w:rsidRPr="00DF1BA6">
      <w:rPr>
        <w:rFonts w:ascii="Arial" w:hAnsi="Arial" w:cs="Arial"/>
      </w:rPr>
      <w:t xml:space="preserve">Laboratory Decontamination Procedure </w:t>
    </w:r>
    <w:r w:rsidRPr="00DF1BA6">
      <w:rPr>
        <w:rFonts w:ascii="Arial" w:hAnsi="Arial" w:cs="Arial"/>
      </w:rPr>
      <w:tab/>
    </w:r>
    <w:r w:rsidRPr="00DF1BA6">
      <w:rPr>
        <w:rFonts w:ascii="Arial" w:hAnsi="Arial" w:cs="Arial"/>
      </w:rPr>
      <w:tab/>
    </w:r>
    <w:r>
      <w:rPr>
        <w:rFonts w:ascii="Arial" w:hAnsi="Arial" w:cs="Arial"/>
      </w:rPr>
      <w:tab/>
    </w:r>
    <w:r w:rsidR="001D1AFE">
      <w:rPr>
        <w:rFonts w:ascii="Arial" w:hAnsi="Arial" w:cs="Arial"/>
      </w:rPr>
      <w:t>30</w:t>
    </w:r>
    <w:r w:rsidRPr="00DF1BA6">
      <w:rPr>
        <w:rFonts w:ascii="Arial" w:hAnsi="Arial" w:cs="Arial"/>
      </w:rPr>
      <w:t>.</w:t>
    </w:r>
    <w:r w:rsidR="001D1AFE">
      <w:rPr>
        <w:rFonts w:ascii="Arial" w:hAnsi="Arial" w:cs="Arial"/>
      </w:rPr>
      <w:t>10</w:t>
    </w:r>
    <w:r w:rsidRPr="00DF1BA6">
      <w:rPr>
        <w:rFonts w:ascii="Arial" w:hAnsi="Arial" w:cs="Arial"/>
      </w:rPr>
      <w:t>.20</w:t>
    </w:r>
    <w:r w:rsidR="001D1AFE">
      <w:rPr>
        <w:rFonts w:ascii="Arial" w:hAnsi="Arial" w:cs="Arial"/>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C87" w:rsidRDefault="00E74C87">
      <w:r>
        <w:separator/>
      </w:r>
    </w:p>
  </w:footnote>
  <w:footnote w:type="continuationSeparator" w:id="0">
    <w:p w:rsidR="00E74C87" w:rsidRDefault="00E74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776" w:rsidRDefault="00697776">
    <w:pPr>
      <w:pStyle w:val="Header"/>
    </w:pPr>
    <w:r>
      <w:rPr>
        <w:noProof/>
        <w:lang w:eastAsia="en-GB"/>
      </w:rPr>
      <w:drawing>
        <wp:inline distT="0" distB="0" distL="0" distR="0" wp14:anchorId="74AF4D47">
          <wp:extent cx="16097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7429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E19E4"/>
    <w:multiLevelType w:val="hybridMultilevel"/>
    <w:tmpl w:val="69208E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EB376B"/>
    <w:multiLevelType w:val="hybridMultilevel"/>
    <w:tmpl w:val="99467F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76"/>
    <w:rsid w:val="001D1AFE"/>
    <w:rsid w:val="00344482"/>
    <w:rsid w:val="00663858"/>
    <w:rsid w:val="00697776"/>
    <w:rsid w:val="007C410D"/>
    <w:rsid w:val="00BB4507"/>
    <w:rsid w:val="00BC034D"/>
    <w:rsid w:val="00DF1BA6"/>
    <w:rsid w:val="00E74C87"/>
    <w:rsid w:val="00F05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11A4B1"/>
  <w15:docId w15:val="{C39E4B1A-9611-4285-BACA-B1A68DA0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936"/>
        <w:tab w:val="left" w:pos="1368"/>
      </w:tabs>
    </w:pPr>
    <w:rPr>
      <w:sz w:val="24"/>
      <w:lang w:eastAsia="en-US"/>
    </w:rPr>
  </w:style>
  <w:style w:type="paragraph" w:styleId="Heading3">
    <w:name w:val="heading 3"/>
    <w:basedOn w:val="Normal"/>
    <w:next w:val="Normal"/>
    <w:qFormat/>
    <w:pPr>
      <w:keepNext/>
      <w:spacing w:before="240" w:after="60"/>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153"/>
        <w:tab w:val="right" w:pos="8306"/>
      </w:tabs>
    </w:pPr>
    <w:rPr>
      <w:sz w:val="16"/>
    </w:rPr>
  </w:style>
  <w:style w:type="paragraph" w:styleId="Header">
    <w:name w:val="header"/>
    <w:basedOn w:val="Normal"/>
    <w:pPr>
      <w:tabs>
        <w:tab w:val="center" w:pos="4153"/>
        <w:tab w:val="right" w:pos="8306"/>
      </w:tabs>
    </w:pPr>
  </w:style>
  <w:style w:type="character" w:styleId="Hyperlink">
    <w:name w:val="Hyperlink"/>
    <w:basedOn w:val="DefaultParagraphFont"/>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tabs>
        <w:tab w:val="clear" w:pos="936"/>
        <w:tab w:val="clear" w:pos="1368"/>
      </w:tabs>
    </w:pPr>
  </w:style>
  <w:style w:type="paragraph" w:styleId="BalloonText">
    <w:name w:val="Balloon Text"/>
    <w:basedOn w:val="Normal"/>
    <w:link w:val="BalloonTextChar"/>
    <w:rsid w:val="00DF1BA6"/>
    <w:rPr>
      <w:rFonts w:ascii="Tahoma" w:hAnsi="Tahoma" w:cs="Tahoma"/>
      <w:sz w:val="16"/>
      <w:szCs w:val="16"/>
    </w:rPr>
  </w:style>
  <w:style w:type="character" w:customStyle="1" w:styleId="BalloonTextChar">
    <w:name w:val="Balloon Text Char"/>
    <w:basedOn w:val="DefaultParagraphFont"/>
    <w:link w:val="BalloonText"/>
    <w:rsid w:val="00DF1BA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sgul.ac.uk/archive/waste-manage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rtal.sgul.ac.uk/she/word_docs/chemical-waste-disposal-form-2014.xls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C69CD-E85E-4DE0-B245-8573DCCFF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SGUL</Company>
  <LinksUpToDate>false</LinksUpToDate>
  <CharactersWithSpaces>4916</CharactersWithSpaces>
  <SharedDoc>false</SharedDoc>
  <HLinks>
    <vt:vector size="12" baseType="variant">
      <vt:variant>
        <vt:i4>5963861</vt:i4>
      </vt:variant>
      <vt:variant>
        <vt:i4>6</vt:i4>
      </vt:variant>
      <vt:variant>
        <vt:i4>0</vt:i4>
      </vt:variant>
      <vt:variant>
        <vt:i4>5</vt:i4>
      </vt:variant>
      <vt:variant>
        <vt:lpwstr>https://portal.sgul.ac.uk/archive/waste-management/Chemical Waste List form 2009.xls/view</vt:lpwstr>
      </vt:variant>
      <vt:variant>
        <vt:lpwstr/>
      </vt:variant>
      <vt:variant>
        <vt:i4>7864362</vt:i4>
      </vt:variant>
      <vt:variant>
        <vt:i4>3</vt:i4>
      </vt:variant>
      <vt:variant>
        <vt:i4>0</vt:i4>
      </vt:variant>
      <vt:variant>
        <vt:i4>5</vt:i4>
      </vt:variant>
      <vt:variant>
        <vt:lpwstr>https://portal.sgul.ac.uk/archive/waste-management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shep 31-laboratory-decontamination-procedure</dc:title>
  <dc:subject>
  </dc:subject>
  <dc:creator>Licenced User</dc:creator>
  <cp:keywords>
  </cp:keywords>
  <cp:lastModifiedBy>Sebastian</cp:lastModifiedBy>
  <cp:revision>2</cp:revision>
  <dcterms:created xsi:type="dcterms:W3CDTF">2020-10-30T14:28:00Z</dcterms:created>
  <dcterms:modified xsi:type="dcterms:W3CDTF">2020-10-30T15:39:52Z</dcterms:modified>
</cp:coreProperties>
</file>