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7E29D8" w:rsidR="00D20050" w:rsidP="007E29D8" w:rsidRDefault="00D20050">
      <w:pPr>
        <w:pStyle w:val="Default"/>
        <w:jc w:val="both"/>
        <w:rPr>
          <w:b/>
        </w:rPr>
      </w:pPr>
      <w:r w:rsidRPr="007E29D8">
        <w:rPr>
          <w:b/>
        </w:rPr>
        <w:t>Local rules – template</w:t>
      </w:r>
    </w:p>
    <w:p w:rsidRPr="007E29D8" w:rsidR="00D20050" w:rsidP="007E29D8" w:rsidRDefault="00D20050">
      <w:pPr>
        <w:pStyle w:val="Default"/>
        <w:jc w:val="both"/>
      </w:pPr>
      <w:r w:rsidRPr="007E29D8">
        <w:rPr>
          <w:noProof/>
          <w:lang w:eastAsia="en-GB"/>
        </w:rPr>
        <mc:AlternateContent>
          <mc:Choice Requires="wps">
            <w:drawing>
              <wp:anchor distT="45720" distB="45720" distL="114300" distR="114300" simplePos="0" relativeHeight="251659264" behindDoc="0" locked="0" layoutInCell="1" allowOverlap="1" wp14:editId="4B022DB4" wp14:anchorId="6DAE1901">
                <wp:simplePos x="0" y="0"/>
                <wp:positionH relativeFrom="column">
                  <wp:posOffset>-635</wp:posOffset>
                </wp:positionH>
                <wp:positionV relativeFrom="paragraph">
                  <wp:posOffset>308610</wp:posOffset>
                </wp:positionV>
                <wp:extent cx="6105525" cy="4857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485775"/>
                        </a:xfrm>
                        <a:prstGeom prst="rect">
                          <a:avLst/>
                        </a:prstGeom>
                        <a:solidFill>
                          <a:srgbClr val="FFFFFF"/>
                        </a:solidFill>
                        <a:ln w="9525">
                          <a:solidFill>
                            <a:srgbClr val="000000"/>
                          </a:solidFill>
                          <a:miter lim="800000"/>
                          <a:headEnd/>
                          <a:tailEnd/>
                        </a:ln>
                      </wps:spPr>
                      <wps:txbx>
                        <w:txbxContent>
                          <w:p w:rsidRPr="00B41960" w:rsidR="00615D26" w:rsidP="00D20050" w:rsidRDefault="00615D26">
                            <w:r w:rsidRPr="00B41960">
                              <w:t>Please note that this is template which should be reviewed and adapted according to the requirements of each laboratory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DAE1901">
                <v:stroke joinstyle="miter"/>
                <v:path gradientshapeok="t" o:connecttype="rect"/>
              </v:shapetype>
              <v:shape id="Text Box 2" style="position:absolute;left:0;text-align:left;margin-left:-.05pt;margin-top:24.3pt;width:480.75pt;height:38.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">
                <v:textbox>
                  <w:txbxContent>
                    <w:p w:rsidRPr="00B41960" w:rsidR="00615D26" w:rsidP="00D20050" w:rsidRDefault="00615D26">
                      <w:r w:rsidRPr="00B41960">
                        <w:t>Please note that this is template which should be reviewed and adapted according to the requirements of each laboratory</w:t>
                      </w:r>
                    </w:p>
                  </w:txbxContent>
                </v:textbox>
                <w10:wrap type="square"/>
              </v:shape>
            </w:pict>
          </mc:Fallback>
        </mc:AlternateContent>
      </w:r>
      <w:r w:rsidRPr="007E29D8">
        <w:t xml:space="preserve"> </w:t>
      </w:r>
    </w:p>
    <w:p w:rsidRPr="007E29D8" w:rsidR="00D20050" w:rsidP="007E29D8" w:rsidRDefault="00D20050">
      <w:pPr>
        <w:pStyle w:val="Default"/>
        <w:jc w:val="both"/>
      </w:pPr>
    </w:p>
    <w:p w:rsidRPr="007E29D8" w:rsidR="00D20050" w:rsidP="007E29D8" w:rsidRDefault="00D20050">
      <w:pPr>
        <w:pStyle w:val="Default"/>
        <w:jc w:val="both"/>
      </w:pPr>
    </w:p>
    <w:tbl>
      <w:tblPr>
        <w:tblW w:w="10028"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028"/>
      </w:tblGrid>
      <w:tr w:rsidRPr="007E29D8" w:rsidR="00D20050" w:rsidTr="00F210E7">
        <w:trPr>
          <w:trHeight w:val="234"/>
        </w:trPr>
        <w:tc>
          <w:tcPr>
            <w:tcW w:w="10028" w:type="dxa"/>
            <w:tcBorders>
              <w:top w:val="single" w:color="auto" w:sz="4" w:space="0"/>
              <w:left w:val="single" w:color="auto" w:sz="4" w:space="0"/>
              <w:bottom w:val="single" w:color="auto" w:sz="4" w:space="0"/>
              <w:right w:val="single" w:color="auto" w:sz="4" w:space="0"/>
            </w:tcBorders>
          </w:tcPr>
          <w:p w:rsidRPr="007E29D8" w:rsidR="00D20050" w:rsidP="007E29D8" w:rsidRDefault="00D20050">
            <w:pPr>
              <w:jc w:val="both"/>
              <w:rPr>
                <w:sz w:val="24"/>
                <w:szCs w:val="24"/>
              </w:rPr>
            </w:pPr>
          </w:p>
          <w:p w:rsidRPr="007E29D8" w:rsidR="00D20050" w:rsidP="007E29D8" w:rsidRDefault="00D20050">
            <w:pPr>
              <w:jc w:val="both"/>
              <w:rPr>
                <w:sz w:val="24"/>
                <w:szCs w:val="24"/>
              </w:rPr>
            </w:pPr>
            <w:r w:rsidRPr="007E29D8">
              <w:rPr>
                <w:sz w:val="24"/>
                <w:szCs w:val="24"/>
              </w:rPr>
              <w:t>Author (please give name and full title)</w:t>
            </w:r>
          </w:p>
          <w:p w:rsidRPr="007E29D8" w:rsidR="00D20050" w:rsidP="007E29D8" w:rsidRDefault="00D20050">
            <w:pPr>
              <w:jc w:val="both"/>
              <w:rPr>
                <w:sz w:val="24"/>
                <w:szCs w:val="24"/>
              </w:rPr>
            </w:pPr>
          </w:p>
          <w:p w:rsidRPr="007E29D8" w:rsidR="00D20050" w:rsidP="007E29D8" w:rsidRDefault="00D20050">
            <w:pPr>
              <w:jc w:val="both"/>
              <w:rPr>
                <w:sz w:val="24"/>
                <w:szCs w:val="24"/>
              </w:rPr>
            </w:pPr>
          </w:p>
          <w:p w:rsidRPr="007E29D8" w:rsidR="00D20050" w:rsidP="007E29D8" w:rsidRDefault="00D20050">
            <w:pPr>
              <w:jc w:val="both"/>
              <w:rPr>
                <w:sz w:val="24"/>
                <w:szCs w:val="24"/>
              </w:rPr>
            </w:pPr>
          </w:p>
        </w:tc>
      </w:tr>
      <w:tr w:rsidRPr="007E29D8" w:rsidR="00D20050" w:rsidTr="00F210E7">
        <w:trPr>
          <w:trHeight w:val="220"/>
        </w:trPr>
        <w:tc>
          <w:tcPr>
            <w:tcW w:w="10028" w:type="dxa"/>
            <w:tcBorders>
              <w:top w:val="single" w:color="auto" w:sz="4" w:space="0"/>
              <w:left w:val="single" w:color="auto" w:sz="4" w:space="0"/>
              <w:bottom w:val="single" w:color="auto" w:sz="4" w:space="0"/>
              <w:right w:val="single" w:color="auto" w:sz="4" w:space="0"/>
            </w:tcBorders>
          </w:tcPr>
          <w:p w:rsidRPr="007E29D8" w:rsidR="00D20050" w:rsidP="007E29D8" w:rsidRDefault="00D20050">
            <w:pPr>
              <w:jc w:val="both"/>
              <w:rPr>
                <w:sz w:val="24"/>
                <w:szCs w:val="24"/>
              </w:rPr>
            </w:pPr>
          </w:p>
          <w:p w:rsidRPr="007E29D8" w:rsidR="00D20050" w:rsidP="007E29D8" w:rsidRDefault="00D20050">
            <w:pPr>
              <w:jc w:val="both"/>
              <w:rPr>
                <w:sz w:val="24"/>
                <w:szCs w:val="24"/>
              </w:rPr>
            </w:pPr>
            <w:r w:rsidRPr="007E29D8">
              <w:rPr>
                <w:sz w:val="24"/>
                <w:szCs w:val="24"/>
              </w:rPr>
              <w:t>Number and location of the room or rooms and the Research Centre where the work will be carried out</w:t>
            </w:r>
          </w:p>
          <w:p w:rsidRPr="007E29D8" w:rsidR="00D20050" w:rsidP="007E29D8" w:rsidRDefault="00D20050">
            <w:pPr>
              <w:jc w:val="both"/>
              <w:rPr>
                <w:sz w:val="24"/>
                <w:szCs w:val="24"/>
              </w:rPr>
            </w:pPr>
          </w:p>
          <w:p w:rsidRPr="007E29D8" w:rsidR="00D20050" w:rsidP="007E29D8" w:rsidRDefault="00D20050">
            <w:pPr>
              <w:jc w:val="both"/>
              <w:rPr>
                <w:sz w:val="24"/>
                <w:szCs w:val="24"/>
              </w:rPr>
            </w:pPr>
          </w:p>
          <w:p w:rsidRPr="007E29D8" w:rsidR="00D20050" w:rsidP="007E29D8" w:rsidRDefault="00D20050">
            <w:pPr>
              <w:jc w:val="both"/>
              <w:rPr>
                <w:sz w:val="24"/>
                <w:szCs w:val="24"/>
              </w:rPr>
            </w:pPr>
          </w:p>
          <w:p w:rsidRPr="007E29D8" w:rsidR="00D20050" w:rsidP="007E29D8" w:rsidRDefault="00D20050">
            <w:pPr>
              <w:jc w:val="both"/>
              <w:rPr>
                <w:sz w:val="24"/>
                <w:szCs w:val="24"/>
              </w:rPr>
            </w:pPr>
          </w:p>
          <w:p w:rsidRPr="007E29D8" w:rsidR="00D20050" w:rsidP="007E29D8" w:rsidRDefault="00D20050">
            <w:pPr>
              <w:jc w:val="both"/>
              <w:rPr>
                <w:sz w:val="24"/>
                <w:szCs w:val="24"/>
              </w:rPr>
            </w:pPr>
          </w:p>
        </w:tc>
      </w:tr>
      <w:tr w:rsidRPr="007E29D8" w:rsidR="00D20050" w:rsidTr="00F210E7">
        <w:trPr>
          <w:trHeight w:val="220"/>
        </w:trPr>
        <w:tc>
          <w:tcPr>
            <w:tcW w:w="10028" w:type="dxa"/>
            <w:tcBorders>
              <w:top w:val="single" w:color="auto" w:sz="4" w:space="0"/>
              <w:left w:val="single" w:color="auto" w:sz="4" w:space="0"/>
              <w:bottom w:val="single" w:color="auto" w:sz="4" w:space="0"/>
              <w:right w:val="single" w:color="auto" w:sz="4" w:space="0"/>
            </w:tcBorders>
          </w:tcPr>
          <w:p w:rsidRPr="007E29D8" w:rsidR="00D20050" w:rsidP="007E29D8" w:rsidRDefault="00D20050">
            <w:pPr>
              <w:jc w:val="both"/>
              <w:rPr>
                <w:sz w:val="24"/>
                <w:szCs w:val="24"/>
              </w:rPr>
            </w:pPr>
          </w:p>
          <w:p w:rsidRPr="007E29D8" w:rsidR="00D20050" w:rsidP="007E29D8" w:rsidRDefault="00D20050">
            <w:pPr>
              <w:jc w:val="both"/>
              <w:rPr>
                <w:sz w:val="24"/>
                <w:szCs w:val="24"/>
                <w:lang w:eastAsia="en-GB"/>
              </w:rPr>
            </w:pPr>
            <w:r w:rsidRPr="007E29D8">
              <w:rPr>
                <w:sz w:val="24"/>
                <w:szCs w:val="24"/>
                <w:lang w:eastAsia="en-GB"/>
              </w:rPr>
              <w:t>Disclaimer</w:t>
            </w:r>
          </w:p>
          <w:p w:rsidRPr="007E29D8" w:rsidR="00D20050" w:rsidP="007E29D8" w:rsidRDefault="00D20050">
            <w:pPr>
              <w:jc w:val="both"/>
              <w:rPr>
                <w:sz w:val="24"/>
                <w:szCs w:val="24"/>
                <w:lang w:eastAsia="en-GB"/>
              </w:rPr>
            </w:pPr>
            <w:r w:rsidRPr="007E29D8">
              <w:rPr>
                <w:sz w:val="24"/>
                <w:szCs w:val="24"/>
                <w:lang w:eastAsia="en-GB"/>
              </w:rPr>
              <w:t>When using this document, please ensure that the version you are using is the most up to date</w:t>
            </w:r>
          </w:p>
          <w:p w:rsidRPr="007E29D8" w:rsidR="00D20050" w:rsidP="007E29D8" w:rsidRDefault="00D20050">
            <w:pPr>
              <w:jc w:val="both"/>
              <w:rPr>
                <w:sz w:val="24"/>
                <w:szCs w:val="24"/>
                <w:lang w:eastAsia="en-GB"/>
              </w:rPr>
            </w:pPr>
            <w:r w:rsidRPr="007E29D8">
              <w:rPr>
                <w:sz w:val="24"/>
                <w:szCs w:val="24"/>
                <w:lang w:eastAsia="en-GB"/>
              </w:rPr>
              <w:t>either by checking on the SGUL/PORTAL/SHE webpages for any new versions or contact the</w:t>
            </w:r>
          </w:p>
          <w:p w:rsidRPr="007E29D8" w:rsidR="00D20050" w:rsidP="007E29D8" w:rsidRDefault="00D20050">
            <w:pPr>
              <w:jc w:val="both"/>
              <w:rPr>
                <w:sz w:val="24"/>
                <w:szCs w:val="24"/>
                <w:lang w:eastAsia="en-GB"/>
              </w:rPr>
            </w:pPr>
            <w:r w:rsidRPr="007E29D8">
              <w:rPr>
                <w:sz w:val="24"/>
                <w:szCs w:val="24"/>
                <w:lang w:eastAsia="en-GB"/>
              </w:rPr>
              <w:t>SHE office to confirm the current version.</w:t>
            </w:r>
          </w:p>
          <w:p w:rsidRPr="007E29D8" w:rsidR="00D20050" w:rsidP="007E29D8" w:rsidRDefault="00D20050">
            <w:pPr>
              <w:jc w:val="both"/>
              <w:rPr>
                <w:sz w:val="24"/>
                <w:szCs w:val="24"/>
                <w:lang w:eastAsia="en-GB"/>
              </w:rPr>
            </w:pPr>
          </w:p>
          <w:p w:rsidRPr="007E29D8" w:rsidR="00D20050" w:rsidP="007E29D8" w:rsidRDefault="00D20050">
            <w:pPr>
              <w:jc w:val="both"/>
              <w:rPr>
                <w:sz w:val="24"/>
                <w:szCs w:val="24"/>
                <w:lang w:eastAsia="en-GB"/>
              </w:rPr>
            </w:pPr>
            <w:r w:rsidRPr="007E29D8">
              <w:rPr>
                <w:sz w:val="24"/>
                <w:szCs w:val="24"/>
                <w:lang w:eastAsia="en-GB"/>
              </w:rPr>
              <w:t>Out of date documents must not be relied upon and should be destroyed.</w:t>
            </w:r>
          </w:p>
          <w:p w:rsidRPr="007E29D8" w:rsidR="00D20050" w:rsidP="007E29D8" w:rsidRDefault="00D20050">
            <w:pPr>
              <w:jc w:val="both"/>
              <w:rPr>
                <w:sz w:val="24"/>
                <w:szCs w:val="24"/>
                <w:lang w:eastAsia="en-GB"/>
              </w:rPr>
            </w:pPr>
          </w:p>
          <w:p w:rsidRPr="007E29D8" w:rsidR="00D20050" w:rsidP="007E29D8" w:rsidRDefault="00D20050">
            <w:pPr>
              <w:jc w:val="both"/>
              <w:rPr>
                <w:sz w:val="24"/>
                <w:szCs w:val="24"/>
                <w:lang w:eastAsia="en-GB"/>
              </w:rPr>
            </w:pPr>
          </w:p>
          <w:tbl>
            <w:tblPr>
              <w:tblStyle w:val="TableGrid"/>
              <w:tblW w:w="0" w:type="auto"/>
              <w:tblLook w:val="04A0" w:firstRow="1" w:lastRow="0" w:firstColumn="1" w:lastColumn="0" w:noHBand="0" w:noVBand="1"/>
            </w:tblPr>
            <w:tblGrid>
              <w:gridCol w:w="1268"/>
              <w:gridCol w:w="1134"/>
              <w:gridCol w:w="3436"/>
              <w:gridCol w:w="1976"/>
              <w:gridCol w:w="1988"/>
            </w:tblGrid>
            <w:tr w:rsidRPr="007E29D8" w:rsidR="00D20050" w:rsidTr="00F210E7">
              <w:tc>
                <w:tcPr>
                  <w:tcW w:w="1268" w:type="dxa"/>
                </w:tcPr>
                <w:p w:rsidRPr="007E29D8" w:rsidR="00D20050" w:rsidP="007E29D8" w:rsidRDefault="00D20050">
                  <w:pPr>
                    <w:jc w:val="both"/>
                    <w:rPr>
                      <w:sz w:val="24"/>
                      <w:szCs w:val="24"/>
                    </w:rPr>
                  </w:pPr>
                  <w:r w:rsidRPr="007E29D8">
                    <w:rPr>
                      <w:sz w:val="24"/>
                      <w:szCs w:val="24"/>
                    </w:rPr>
                    <w:t>Version</w:t>
                  </w:r>
                </w:p>
              </w:tc>
              <w:tc>
                <w:tcPr>
                  <w:tcW w:w="1134" w:type="dxa"/>
                </w:tcPr>
                <w:p w:rsidRPr="007E29D8" w:rsidR="00D20050" w:rsidP="007E29D8" w:rsidRDefault="00D20050">
                  <w:pPr>
                    <w:jc w:val="both"/>
                    <w:rPr>
                      <w:sz w:val="24"/>
                      <w:szCs w:val="24"/>
                    </w:rPr>
                  </w:pPr>
                  <w:r w:rsidRPr="007E29D8">
                    <w:rPr>
                      <w:sz w:val="24"/>
                      <w:szCs w:val="24"/>
                    </w:rPr>
                    <w:t>Date</w:t>
                  </w:r>
                </w:p>
              </w:tc>
              <w:tc>
                <w:tcPr>
                  <w:tcW w:w="3436" w:type="dxa"/>
                </w:tcPr>
                <w:p w:rsidRPr="007E29D8" w:rsidR="00D20050" w:rsidP="007E29D8" w:rsidRDefault="00D20050">
                  <w:pPr>
                    <w:jc w:val="both"/>
                    <w:rPr>
                      <w:sz w:val="24"/>
                      <w:szCs w:val="24"/>
                    </w:rPr>
                  </w:pPr>
                  <w:r w:rsidRPr="007E29D8">
                    <w:rPr>
                      <w:sz w:val="24"/>
                      <w:szCs w:val="24"/>
                    </w:rPr>
                    <w:t>Revision</w:t>
                  </w:r>
                </w:p>
              </w:tc>
              <w:tc>
                <w:tcPr>
                  <w:tcW w:w="1976" w:type="dxa"/>
                </w:tcPr>
                <w:p w:rsidRPr="007E29D8" w:rsidR="00D20050" w:rsidP="007E29D8" w:rsidRDefault="00D20050">
                  <w:pPr>
                    <w:jc w:val="both"/>
                    <w:rPr>
                      <w:sz w:val="24"/>
                      <w:szCs w:val="24"/>
                    </w:rPr>
                  </w:pPr>
                  <w:r w:rsidRPr="007E29D8">
                    <w:rPr>
                      <w:sz w:val="24"/>
                      <w:szCs w:val="24"/>
                    </w:rPr>
                    <w:t>Approved by</w:t>
                  </w:r>
                </w:p>
              </w:tc>
              <w:tc>
                <w:tcPr>
                  <w:tcW w:w="1988" w:type="dxa"/>
                </w:tcPr>
                <w:p w:rsidRPr="007E29D8" w:rsidR="00D20050" w:rsidP="007E29D8" w:rsidRDefault="00D20050">
                  <w:pPr>
                    <w:jc w:val="both"/>
                    <w:rPr>
                      <w:sz w:val="24"/>
                      <w:szCs w:val="24"/>
                    </w:rPr>
                  </w:pPr>
                  <w:r w:rsidRPr="007E29D8">
                    <w:rPr>
                      <w:sz w:val="24"/>
                      <w:szCs w:val="24"/>
                    </w:rPr>
                    <w:t>Authorised by</w:t>
                  </w:r>
                </w:p>
              </w:tc>
            </w:tr>
            <w:tr w:rsidRPr="007E29D8" w:rsidR="00D20050" w:rsidTr="00F210E7">
              <w:tc>
                <w:tcPr>
                  <w:tcW w:w="1268" w:type="dxa"/>
                </w:tcPr>
                <w:p w:rsidRPr="007E29D8" w:rsidR="00D20050" w:rsidP="007E29D8" w:rsidRDefault="00D20050">
                  <w:pPr>
                    <w:jc w:val="both"/>
                    <w:rPr>
                      <w:sz w:val="24"/>
                      <w:szCs w:val="24"/>
                    </w:rPr>
                  </w:pPr>
                </w:p>
              </w:tc>
              <w:tc>
                <w:tcPr>
                  <w:tcW w:w="1134" w:type="dxa"/>
                </w:tcPr>
                <w:p w:rsidRPr="007E29D8" w:rsidR="00D20050" w:rsidP="007E29D8" w:rsidRDefault="00D20050">
                  <w:pPr>
                    <w:jc w:val="both"/>
                    <w:rPr>
                      <w:sz w:val="24"/>
                      <w:szCs w:val="24"/>
                    </w:rPr>
                  </w:pPr>
                </w:p>
              </w:tc>
              <w:tc>
                <w:tcPr>
                  <w:tcW w:w="3436" w:type="dxa"/>
                </w:tcPr>
                <w:p w:rsidRPr="007E29D8" w:rsidR="00D20050" w:rsidP="007E29D8" w:rsidRDefault="00D20050">
                  <w:pPr>
                    <w:jc w:val="both"/>
                    <w:rPr>
                      <w:sz w:val="24"/>
                      <w:szCs w:val="24"/>
                    </w:rPr>
                  </w:pPr>
                </w:p>
              </w:tc>
              <w:tc>
                <w:tcPr>
                  <w:tcW w:w="1976" w:type="dxa"/>
                </w:tcPr>
                <w:p w:rsidRPr="007E29D8" w:rsidR="00D20050" w:rsidP="007E29D8" w:rsidRDefault="00D20050">
                  <w:pPr>
                    <w:jc w:val="both"/>
                    <w:rPr>
                      <w:sz w:val="24"/>
                      <w:szCs w:val="24"/>
                    </w:rPr>
                  </w:pPr>
                </w:p>
              </w:tc>
              <w:tc>
                <w:tcPr>
                  <w:tcW w:w="1988" w:type="dxa"/>
                </w:tcPr>
                <w:p w:rsidRPr="007E29D8" w:rsidR="00D20050" w:rsidP="007E29D8" w:rsidRDefault="00D20050">
                  <w:pPr>
                    <w:jc w:val="both"/>
                    <w:rPr>
                      <w:sz w:val="24"/>
                      <w:szCs w:val="24"/>
                    </w:rPr>
                  </w:pPr>
                </w:p>
              </w:tc>
            </w:tr>
          </w:tbl>
          <w:p w:rsidRPr="007E29D8" w:rsidR="00D20050" w:rsidP="007E29D8" w:rsidRDefault="00D20050">
            <w:pPr>
              <w:jc w:val="both"/>
              <w:rPr>
                <w:sz w:val="24"/>
                <w:szCs w:val="24"/>
              </w:rPr>
            </w:pPr>
          </w:p>
        </w:tc>
      </w:tr>
    </w:tbl>
    <w:p w:rsidRPr="007E29D8" w:rsidR="00D20050" w:rsidP="007E29D8" w:rsidRDefault="00D20050">
      <w:pPr>
        <w:jc w:val="both"/>
        <w:rPr>
          <w:sz w:val="24"/>
          <w:szCs w:val="24"/>
        </w:rPr>
      </w:pPr>
    </w:p>
    <w:p w:rsidRPr="007E29D8" w:rsidR="00E65007" w:rsidP="007E29D8" w:rsidRDefault="0020390C">
      <w:pPr>
        <w:spacing w:after="160" w:line="259" w:lineRule="auto"/>
        <w:jc w:val="both"/>
        <w:rPr>
          <w:sz w:val="24"/>
          <w:szCs w:val="24"/>
        </w:rPr>
      </w:pPr>
      <w:r>
        <w:rPr>
          <w:sz w:val="24"/>
          <w:szCs w:val="24"/>
        </w:rPr>
        <w:t xml:space="preserve">In order to adapt this template to the requirements of your group, </w:t>
      </w:r>
      <w:r w:rsidR="00E4192B">
        <w:rPr>
          <w:sz w:val="24"/>
          <w:szCs w:val="24"/>
        </w:rPr>
        <w:t xml:space="preserve">please delete any sections/paragraphs that are not relevant to you. Then go to the table of contents line and click the update table icon. Your table of contents should then match the body of the text beneath. </w:t>
      </w:r>
      <w:r w:rsidRPr="007E29D8" w:rsidR="00E65007">
        <w:rPr>
          <w:sz w:val="24"/>
          <w:szCs w:val="24"/>
        </w:rPr>
        <w:br w:type="page"/>
      </w:r>
    </w:p>
    <w:sdt>
      <w:sdtPr>
        <w:rPr>
          <w:rFonts w:ascii="Arial" w:hAnsi="Arial" w:eastAsia="Times New Roman" w:cs="Arial"/>
          <w:color w:val="auto"/>
          <w:sz w:val="22"/>
          <w:szCs w:val="22"/>
          <w:lang w:val="en-GB"/>
        </w:rPr>
        <w:id w:val="1827937173"/>
        <w:docPartObj>
          <w:docPartGallery w:val="Table of Contents"/>
          <w:docPartUnique/>
        </w:docPartObj>
      </w:sdtPr>
      <w:sdtEndPr>
        <w:rPr>
          <w:b/>
          <w:bCs/>
          <w:noProof/>
          <w:sz w:val="24"/>
          <w:szCs w:val="24"/>
        </w:rPr>
      </w:sdtEndPr>
      <w:sdtContent>
        <w:p w:rsidRPr="00E4192B" w:rsidR="00676914" w:rsidP="007E29D8" w:rsidRDefault="00676914">
          <w:pPr>
            <w:pStyle w:val="TOCHeading"/>
            <w:jc w:val="both"/>
            <w:rPr>
              <w:rFonts w:ascii="Arial" w:hAnsi="Arial" w:cs="Arial"/>
              <w:color w:val="auto"/>
              <w:sz w:val="22"/>
              <w:szCs w:val="22"/>
            </w:rPr>
          </w:pPr>
          <w:r w:rsidRPr="00E4192B">
            <w:rPr>
              <w:rFonts w:ascii="Arial" w:hAnsi="Arial" w:cs="Arial"/>
              <w:color w:val="auto"/>
              <w:sz w:val="22"/>
              <w:szCs w:val="22"/>
            </w:rPr>
            <w:t>Table of Contents</w:t>
          </w:r>
        </w:p>
        <w:p w:rsidR="00BC7EF0" w:rsidRDefault="00676914">
          <w:pPr>
            <w:pStyle w:val="TOC1"/>
            <w:tabs>
              <w:tab w:val="left" w:pos="440"/>
              <w:tab w:val="right" w:leader="dot" w:pos="9016"/>
            </w:tabs>
            <w:rPr>
              <w:rFonts w:cstheme="minorBidi"/>
              <w:noProof/>
              <w:lang w:val="en-GB" w:eastAsia="en-GB"/>
            </w:rPr>
          </w:pPr>
          <w:r w:rsidRPr="00E4192B">
            <w:rPr>
              <w:rFonts w:ascii="Arial" w:hAnsi="Arial" w:cs="Arial"/>
              <w:b/>
              <w:bCs/>
              <w:noProof/>
            </w:rPr>
            <w:fldChar w:fldCharType="begin"/>
          </w:r>
          <w:r w:rsidRPr="00E4192B">
            <w:rPr>
              <w:rFonts w:ascii="Arial" w:hAnsi="Arial" w:cs="Arial"/>
              <w:b/>
              <w:bCs/>
              <w:noProof/>
            </w:rPr>
            <w:instrText xml:space="preserve"> TOC \o "1-3" \h \z \u </w:instrText>
          </w:r>
          <w:r w:rsidRPr="00E4192B">
            <w:rPr>
              <w:rFonts w:ascii="Arial" w:hAnsi="Arial" w:cs="Arial"/>
              <w:b/>
              <w:bCs/>
              <w:noProof/>
            </w:rPr>
            <w:fldChar w:fldCharType="separate"/>
          </w:r>
          <w:hyperlink w:history="1" w:anchor="_Toc2081787">
            <w:r w:rsidRPr="00813251" w:rsidR="00BC7EF0">
              <w:rPr>
                <w:rStyle w:val="Hyperlink"/>
                <w:rFonts w:ascii="Arial" w:hAnsi="Arial" w:cs="Arial"/>
                <w:b/>
                <w:noProof/>
              </w:rPr>
              <w:t>1.</w:t>
            </w:r>
            <w:r w:rsidR="00BC7EF0">
              <w:rPr>
                <w:rFonts w:cstheme="minorBidi"/>
                <w:noProof/>
                <w:lang w:val="en-GB" w:eastAsia="en-GB"/>
              </w:rPr>
              <w:tab/>
            </w:r>
            <w:r w:rsidRPr="00813251" w:rsidR="00BC7EF0">
              <w:rPr>
                <w:rStyle w:val="Hyperlink"/>
                <w:rFonts w:ascii="Arial" w:hAnsi="Arial" w:cs="Arial"/>
                <w:b/>
                <w:noProof/>
              </w:rPr>
              <w:t>General Standards</w:t>
            </w:r>
            <w:r w:rsidR="00BC7EF0">
              <w:rPr>
                <w:noProof/>
                <w:webHidden/>
              </w:rPr>
              <w:tab/>
            </w:r>
            <w:r w:rsidR="00BC7EF0">
              <w:rPr>
                <w:noProof/>
                <w:webHidden/>
              </w:rPr>
              <w:fldChar w:fldCharType="begin"/>
            </w:r>
            <w:r w:rsidR="00BC7EF0">
              <w:rPr>
                <w:noProof/>
                <w:webHidden/>
              </w:rPr>
              <w:instrText xml:space="preserve"> PAGEREF _Toc2081787 \h </w:instrText>
            </w:r>
            <w:r w:rsidR="00BC7EF0">
              <w:rPr>
                <w:noProof/>
                <w:webHidden/>
              </w:rPr>
            </w:r>
            <w:r w:rsidR="00BC7EF0">
              <w:rPr>
                <w:noProof/>
                <w:webHidden/>
              </w:rPr>
              <w:fldChar w:fldCharType="separate"/>
            </w:r>
            <w:r w:rsidR="00BC7EF0">
              <w:rPr>
                <w:noProof/>
                <w:webHidden/>
              </w:rPr>
              <w:t>1</w:t>
            </w:r>
            <w:r w:rsidR="00BC7EF0">
              <w:rPr>
                <w:noProof/>
                <w:webHidden/>
              </w:rPr>
              <w:fldChar w:fldCharType="end"/>
            </w:r>
          </w:hyperlink>
        </w:p>
        <w:p w:rsidR="00BC7EF0" w:rsidRDefault="00BC7EF0">
          <w:pPr>
            <w:pStyle w:val="TOC1"/>
            <w:tabs>
              <w:tab w:val="left" w:pos="440"/>
              <w:tab w:val="right" w:leader="dot" w:pos="9016"/>
            </w:tabs>
            <w:rPr>
              <w:rFonts w:cstheme="minorBidi"/>
              <w:noProof/>
              <w:lang w:val="en-GB" w:eastAsia="en-GB"/>
            </w:rPr>
          </w:pPr>
          <w:hyperlink w:history="1" w:anchor="_Toc2081788">
            <w:r w:rsidRPr="00813251">
              <w:rPr>
                <w:rStyle w:val="Hyperlink"/>
                <w:rFonts w:ascii="Arial" w:hAnsi="Arial" w:cs="Arial"/>
                <w:b/>
                <w:noProof/>
              </w:rPr>
              <w:t>2.</w:t>
            </w:r>
            <w:r>
              <w:rPr>
                <w:rFonts w:cstheme="minorBidi"/>
                <w:noProof/>
                <w:lang w:val="en-GB" w:eastAsia="en-GB"/>
              </w:rPr>
              <w:tab/>
            </w:r>
            <w:r w:rsidRPr="00813251">
              <w:rPr>
                <w:rStyle w:val="Hyperlink"/>
                <w:rFonts w:ascii="Arial" w:hAnsi="Arial" w:cs="Arial"/>
                <w:b/>
                <w:noProof/>
              </w:rPr>
              <w:t>Personal Protection Standards</w:t>
            </w:r>
            <w:r>
              <w:rPr>
                <w:noProof/>
                <w:webHidden/>
              </w:rPr>
              <w:tab/>
            </w:r>
            <w:r>
              <w:rPr>
                <w:noProof/>
                <w:webHidden/>
              </w:rPr>
              <w:fldChar w:fldCharType="begin"/>
            </w:r>
            <w:r>
              <w:rPr>
                <w:noProof/>
                <w:webHidden/>
              </w:rPr>
              <w:instrText xml:space="preserve"> PAGEREF _Toc2081788 \h </w:instrText>
            </w:r>
            <w:r>
              <w:rPr>
                <w:noProof/>
                <w:webHidden/>
              </w:rPr>
            </w:r>
            <w:r>
              <w:rPr>
                <w:noProof/>
                <w:webHidden/>
              </w:rPr>
              <w:fldChar w:fldCharType="separate"/>
            </w:r>
            <w:r>
              <w:rPr>
                <w:noProof/>
                <w:webHidden/>
              </w:rPr>
              <w:t>2</w:t>
            </w:r>
            <w:r>
              <w:rPr>
                <w:noProof/>
                <w:webHidden/>
              </w:rPr>
              <w:fldChar w:fldCharType="end"/>
            </w:r>
          </w:hyperlink>
        </w:p>
        <w:p w:rsidR="00BC7EF0" w:rsidRDefault="00BC7EF0">
          <w:pPr>
            <w:pStyle w:val="TOC2"/>
            <w:tabs>
              <w:tab w:val="left" w:pos="880"/>
              <w:tab w:val="right" w:leader="dot" w:pos="9016"/>
            </w:tabs>
            <w:rPr>
              <w:rFonts w:cstheme="minorBidi"/>
              <w:noProof/>
              <w:lang w:val="en-GB" w:eastAsia="en-GB"/>
            </w:rPr>
          </w:pPr>
          <w:hyperlink w:history="1" w:anchor="_Toc2081789">
            <w:r w:rsidRPr="00813251">
              <w:rPr>
                <w:rStyle w:val="Hyperlink"/>
                <w:rFonts w:ascii="Arial" w:hAnsi="Arial" w:cs="Arial"/>
                <w:b/>
                <w:noProof/>
              </w:rPr>
              <w:t>2.1.</w:t>
            </w:r>
            <w:r>
              <w:rPr>
                <w:rFonts w:cstheme="minorBidi"/>
                <w:noProof/>
                <w:lang w:val="en-GB" w:eastAsia="en-GB"/>
              </w:rPr>
              <w:tab/>
            </w:r>
            <w:r w:rsidRPr="00813251">
              <w:rPr>
                <w:rStyle w:val="Hyperlink"/>
                <w:rFonts w:ascii="Arial" w:hAnsi="Arial" w:cs="Arial"/>
                <w:b/>
                <w:noProof/>
              </w:rPr>
              <w:t>Laboratory Coats:</w:t>
            </w:r>
            <w:r>
              <w:rPr>
                <w:noProof/>
                <w:webHidden/>
              </w:rPr>
              <w:tab/>
            </w:r>
            <w:r>
              <w:rPr>
                <w:noProof/>
                <w:webHidden/>
              </w:rPr>
              <w:fldChar w:fldCharType="begin"/>
            </w:r>
            <w:r>
              <w:rPr>
                <w:noProof/>
                <w:webHidden/>
              </w:rPr>
              <w:instrText xml:space="preserve"> PAGEREF _Toc2081789 \h </w:instrText>
            </w:r>
            <w:r>
              <w:rPr>
                <w:noProof/>
                <w:webHidden/>
              </w:rPr>
            </w:r>
            <w:r>
              <w:rPr>
                <w:noProof/>
                <w:webHidden/>
              </w:rPr>
              <w:fldChar w:fldCharType="separate"/>
            </w:r>
            <w:r>
              <w:rPr>
                <w:noProof/>
                <w:webHidden/>
              </w:rPr>
              <w:t>2</w:t>
            </w:r>
            <w:r>
              <w:rPr>
                <w:noProof/>
                <w:webHidden/>
              </w:rPr>
              <w:fldChar w:fldCharType="end"/>
            </w:r>
          </w:hyperlink>
        </w:p>
        <w:p w:rsidR="00BC7EF0" w:rsidRDefault="00BC7EF0">
          <w:pPr>
            <w:pStyle w:val="TOC2"/>
            <w:tabs>
              <w:tab w:val="left" w:pos="880"/>
              <w:tab w:val="right" w:leader="dot" w:pos="9016"/>
            </w:tabs>
            <w:rPr>
              <w:rFonts w:cstheme="minorBidi"/>
              <w:noProof/>
              <w:lang w:val="en-GB" w:eastAsia="en-GB"/>
            </w:rPr>
          </w:pPr>
          <w:hyperlink w:history="1" w:anchor="_Toc2081790">
            <w:r w:rsidRPr="00813251">
              <w:rPr>
                <w:rStyle w:val="Hyperlink"/>
                <w:rFonts w:ascii="Arial" w:hAnsi="Arial" w:cs="Arial"/>
                <w:b/>
                <w:noProof/>
              </w:rPr>
              <w:t>2.2.</w:t>
            </w:r>
            <w:r>
              <w:rPr>
                <w:rFonts w:cstheme="minorBidi"/>
                <w:noProof/>
                <w:lang w:val="en-GB" w:eastAsia="en-GB"/>
              </w:rPr>
              <w:tab/>
            </w:r>
            <w:r w:rsidRPr="00813251">
              <w:rPr>
                <w:rStyle w:val="Hyperlink"/>
                <w:rFonts w:ascii="Arial" w:hAnsi="Arial" w:cs="Arial"/>
                <w:b/>
                <w:noProof/>
              </w:rPr>
              <w:t>Safety Glasses:</w:t>
            </w:r>
            <w:r>
              <w:rPr>
                <w:noProof/>
                <w:webHidden/>
              </w:rPr>
              <w:tab/>
            </w:r>
            <w:r>
              <w:rPr>
                <w:noProof/>
                <w:webHidden/>
              </w:rPr>
              <w:fldChar w:fldCharType="begin"/>
            </w:r>
            <w:r>
              <w:rPr>
                <w:noProof/>
                <w:webHidden/>
              </w:rPr>
              <w:instrText xml:space="preserve"> PAGEREF _Toc2081790 \h </w:instrText>
            </w:r>
            <w:r>
              <w:rPr>
                <w:noProof/>
                <w:webHidden/>
              </w:rPr>
            </w:r>
            <w:r>
              <w:rPr>
                <w:noProof/>
                <w:webHidden/>
              </w:rPr>
              <w:fldChar w:fldCharType="separate"/>
            </w:r>
            <w:r>
              <w:rPr>
                <w:noProof/>
                <w:webHidden/>
              </w:rPr>
              <w:t>2</w:t>
            </w:r>
            <w:r>
              <w:rPr>
                <w:noProof/>
                <w:webHidden/>
              </w:rPr>
              <w:fldChar w:fldCharType="end"/>
            </w:r>
          </w:hyperlink>
        </w:p>
        <w:p w:rsidR="00BC7EF0" w:rsidRDefault="00BC7EF0">
          <w:pPr>
            <w:pStyle w:val="TOC2"/>
            <w:tabs>
              <w:tab w:val="left" w:pos="880"/>
              <w:tab w:val="right" w:leader="dot" w:pos="9016"/>
            </w:tabs>
            <w:rPr>
              <w:rFonts w:cstheme="minorBidi"/>
              <w:noProof/>
              <w:lang w:val="en-GB" w:eastAsia="en-GB"/>
            </w:rPr>
          </w:pPr>
          <w:hyperlink w:history="1" w:anchor="_Toc2081791">
            <w:r w:rsidRPr="00813251">
              <w:rPr>
                <w:rStyle w:val="Hyperlink"/>
                <w:rFonts w:ascii="Arial" w:hAnsi="Arial" w:cs="Arial"/>
                <w:b/>
                <w:noProof/>
              </w:rPr>
              <w:t>2.3.</w:t>
            </w:r>
            <w:r>
              <w:rPr>
                <w:rFonts w:cstheme="minorBidi"/>
                <w:noProof/>
                <w:lang w:val="en-GB" w:eastAsia="en-GB"/>
              </w:rPr>
              <w:tab/>
            </w:r>
            <w:r w:rsidRPr="00813251">
              <w:rPr>
                <w:rStyle w:val="Hyperlink"/>
                <w:rFonts w:ascii="Arial" w:hAnsi="Arial" w:cs="Arial"/>
                <w:b/>
                <w:noProof/>
              </w:rPr>
              <w:t>Gloves</w:t>
            </w:r>
            <w:r>
              <w:rPr>
                <w:noProof/>
                <w:webHidden/>
              </w:rPr>
              <w:tab/>
            </w:r>
            <w:r>
              <w:rPr>
                <w:noProof/>
                <w:webHidden/>
              </w:rPr>
              <w:fldChar w:fldCharType="begin"/>
            </w:r>
            <w:r>
              <w:rPr>
                <w:noProof/>
                <w:webHidden/>
              </w:rPr>
              <w:instrText xml:space="preserve"> PAGEREF _Toc2081791 \h </w:instrText>
            </w:r>
            <w:r>
              <w:rPr>
                <w:noProof/>
                <w:webHidden/>
              </w:rPr>
            </w:r>
            <w:r>
              <w:rPr>
                <w:noProof/>
                <w:webHidden/>
              </w:rPr>
              <w:fldChar w:fldCharType="separate"/>
            </w:r>
            <w:r>
              <w:rPr>
                <w:noProof/>
                <w:webHidden/>
              </w:rPr>
              <w:t>2</w:t>
            </w:r>
            <w:r>
              <w:rPr>
                <w:noProof/>
                <w:webHidden/>
              </w:rPr>
              <w:fldChar w:fldCharType="end"/>
            </w:r>
          </w:hyperlink>
        </w:p>
        <w:p w:rsidR="00BC7EF0" w:rsidRDefault="00BC7EF0">
          <w:pPr>
            <w:pStyle w:val="TOC2"/>
            <w:tabs>
              <w:tab w:val="left" w:pos="880"/>
              <w:tab w:val="right" w:leader="dot" w:pos="9016"/>
            </w:tabs>
            <w:rPr>
              <w:rFonts w:cstheme="minorBidi"/>
              <w:noProof/>
              <w:lang w:val="en-GB" w:eastAsia="en-GB"/>
            </w:rPr>
          </w:pPr>
          <w:hyperlink w:history="1" w:anchor="_Toc2081792">
            <w:r w:rsidRPr="00813251">
              <w:rPr>
                <w:rStyle w:val="Hyperlink"/>
                <w:rFonts w:ascii="Arial" w:hAnsi="Arial" w:cs="Arial"/>
                <w:b/>
                <w:noProof/>
              </w:rPr>
              <w:t>2.4.</w:t>
            </w:r>
            <w:r>
              <w:rPr>
                <w:rFonts w:cstheme="minorBidi"/>
                <w:noProof/>
                <w:lang w:val="en-GB" w:eastAsia="en-GB"/>
              </w:rPr>
              <w:tab/>
            </w:r>
            <w:r w:rsidRPr="00813251">
              <w:rPr>
                <w:rStyle w:val="Hyperlink"/>
                <w:rFonts w:ascii="Arial" w:hAnsi="Arial" w:cs="Arial"/>
                <w:b/>
                <w:noProof/>
              </w:rPr>
              <w:t>Handwashing</w:t>
            </w:r>
            <w:r>
              <w:rPr>
                <w:noProof/>
                <w:webHidden/>
              </w:rPr>
              <w:tab/>
            </w:r>
            <w:r>
              <w:rPr>
                <w:noProof/>
                <w:webHidden/>
              </w:rPr>
              <w:fldChar w:fldCharType="begin"/>
            </w:r>
            <w:r>
              <w:rPr>
                <w:noProof/>
                <w:webHidden/>
              </w:rPr>
              <w:instrText xml:space="preserve"> PAGEREF _Toc2081792 \h </w:instrText>
            </w:r>
            <w:r>
              <w:rPr>
                <w:noProof/>
                <w:webHidden/>
              </w:rPr>
            </w:r>
            <w:r>
              <w:rPr>
                <w:noProof/>
                <w:webHidden/>
              </w:rPr>
              <w:fldChar w:fldCharType="separate"/>
            </w:r>
            <w:r>
              <w:rPr>
                <w:noProof/>
                <w:webHidden/>
              </w:rPr>
              <w:t>3</w:t>
            </w:r>
            <w:r>
              <w:rPr>
                <w:noProof/>
                <w:webHidden/>
              </w:rPr>
              <w:fldChar w:fldCharType="end"/>
            </w:r>
          </w:hyperlink>
        </w:p>
        <w:p w:rsidR="00BC7EF0" w:rsidRDefault="00BC7EF0">
          <w:pPr>
            <w:pStyle w:val="TOC2"/>
            <w:tabs>
              <w:tab w:val="left" w:pos="880"/>
              <w:tab w:val="right" w:leader="dot" w:pos="9016"/>
            </w:tabs>
            <w:rPr>
              <w:rFonts w:cstheme="minorBidi"/>
              <w:noProof/>
              <w:lang w:val="en-GB" w:eastAsia="en-GB"/>
            </w:rPr>
          </w:pPr>
          <w:hyperlink w:history="1" w:anchor="_Toc2081793">
            <w:r w:rsidRPr="00813251">
              <w:rPr>
                <w:rStyle w:val="Hyperlink"/>
                <w:rFonts w:ascii="Arial" w:hAnsi="Arial" w:cs="Arial"/>
                <w:b/>
                <w:noProof/>
              </w:rPr>
              <w:t>2.5.</w:t>
            </w:r>
            <w:r>
              <w:rPr>
                <w:rFonts w:cstheme="minorBidi"/>
                <w:noProof/>
                <w:lang w:val="en-GB" w:eastAsia="en-GB"/>
              </w:rPr>
              <w:tab/>
            </w:r>
            <w:r w:rsidRPr="00813251">
              <w:rPr>
                <w:rStyle w:val="Hyperlink"/>
                <w:rFonts w:ascii="Arial" w:hAnsi="Arial" w:cs="Arial"/>
                <w:b/>
                <w:noProof/>
              </w:rPr>
              <w:t>Footwear</w:t>
            </w:r>
            <w:r>
              <w:rPr>
                <w:noProof/>
                <w:webHidden/>
              </w:rPr>
              <w:tab/>
            </w:r>
            <w:r>
              <w:rPr>
                <w:noProof/>
                <w:webHidden/>
              </w:rPr>
              <w:fldChar w:fldCharType="begin"/>
            </w:r>
            <w:r>
              <w:rPr>
                <w:noProof/>
                <w:webHidden/>
              </w:rPr>
              <w:instrText xml:space="preserve"> PAGEREF _Toc2081793 \h </w:instrText>
            </w:r>
            <w:r>
              <w:rPr>
                <w:noProof/>
                <w:webHidden/>
              </w:rPr>
            </w:r>
            <w:r>
              <w:rPr>
                <w:noProof/>
                <w:webHidden/>
              </w:rPr>
              <w:fldChar w:fldCharType="separate"/>
            </w:r>
            <w:r>
              <w:rPr>
                <w:noProof/>
                <w:webHidden/>
              </w:rPr>
              <w:t>3</w:t>
            </w:r>
            <w:r>
              <w:rPr>
                <w:noProof/>
                <w:webHidden/>
              </w:rPr>
              <w:fldChar w:fldCharType="end"/>
            </w:r>
          </w:hyperlink>
        </w:p>
        <w:p w:rsidR="00BC7EF0" w:rsidRDefault="00BC7EF0">
          <w:pPr>
            <w:pStyle w:val="TOC1"/>
            <w:tabs>
              <w:tab w:val="left" w:pos="440"/>
              <w:tab w:val="right" w:leader="dot" w:pos="9016"/>
            </w:tabs>
            <w:rPr>
              <w:rFonts w:cstheme="minorBidi"/>
              <w:noProof/>
              <w:lang w:val="en-GB" w:eastAsia="en-GB"/>
            </w:rPr>
          </w:pPr>
          <w:hyperlink w:history="1" w:anchor="_Toc2081794">
            <w:r w:rsidRPr="00813251">
              <w:rPr>
                <w:rStyle w:val="Hyperlink"/>
                <w:rFonts w:ascii="Arial" w:hAnsi="Arial" w:cs="Arial"/>
                <w:b/>
                <w:noProof/>
              </w:rPr>
              <w:t>3.</w:t>
            </w:r>
            <w:r>
              <w:rPr>
                <w:rFonts w:cstheme="minorBidi"/>
                <w:noProof/>
                <w:lang w:val="en-GB" w:eastAsia="en-GB"/>
              </w:rPr>
              <w:tab/>
            </w:r>
            <w:r w:rsidRPr="00813251">
              <w:rPr>
                <w:rStyle w:val="Hyperlink"/>
                <w:rFonts w:ascii="Arial" w:hAnsi="Arial" w:cs="Arial"/>
                <w:b/>
                <w:noProof/>
              </w:rPr>
              <w:t>General laboratory Safety</w:t>
            </w:r>
            <w:r>
              <w:rPr>
                <w:noProof/>
                <w:webHidden/>
              </w:rPr>
              <w:tab/>
            </w:r>
            <w:r>
              <w:rPr>
                <w:noProof/>
                <w:webHidden/>
              </w:rPr>
              <w:fldChar w:fldCharType="begin"/>
            </w:r>
            <w:r>
              <w:rPr>
                <w:noProof/>
                <w:webHidden/>
              </w:rPr>
              <w:instrText xml:space="preserve"> PAGEREF _Toc2081794 \h </w:instrText>
            </w:r>
            <w:r>
              <w:rPr>
                <w:noProof/>
                <w:webHidden/>
              </w:rPr>
            </w:r>
            <w:r>
              <w:rPr>
                <w:noProof/>
                <w:webHidden/>
              </w:rPr>
              <w:fldChar w:fldCharType="separate"/>
            </w:r>
            <w:r>
              <w:rPr>
                <w:noProof/>
                <w:webHidden/>
              </w:rPr>
              <w:t>3</w:t>
            </w:r>
            <w:r>
              <w:rPr>
                <w:noProof/>
                <w:webHidden/>
              </w:rPr>
              <w:fldChar w:fldCharType="end"/>
            </w:r>
          </w:hyperlink>
        </w:p>
        <w:p w:rsidR="00BC7EF0" w:rsidRDefault="00BC7EF0">
          <w:pPr>
            <w:pStyle w:val="TOC2"/>
            <w:tabs>
              <w:tab w:val="left" w:pos="880"/>
              <w:tab w:val="right" w:leader="dot" w:pos="9016"/>
            </w:tabs>
            <w:rPr>
              <w:rFonts w:cstheme="minorBidi"/>
              <w:noProof/>
              <w:lang w:val="en-GB" w:eastAsia="en-GB"/>
            </w:rPr>
          </w:pPr>
          <w:hyperlink w:history="1" w:anchor="_Toc2081795">
            <w:r w:rsidRPr="00813251">
              <w:rPr>
                <w:rStyle w:val="Hyperlink"/>
                <w:rFonts w:ascii="Arial" w:hAnsi="Arial" w:cs="Arial"/>
                <w:b/>
                <w:noProof/>
              </w:rPr>
              <w:t>3.1.</w:t>
            </w:r>
            <w:r>
              <w:rPr>
                <w:rFonts w:cstheme="minorBidi"/>
                <w:noProof/>
                <w:lang w:val="en-GB" w:eastAsia="en-GB"/>
              </w:rPr>
              <w:tab/>
            </w:r>
            <w:r w:rsidRPr="00813251">
              <w:rPr>
                <w:rStyle w:val="Hyperlink"/>
                <w:rFonts w:ascii="Arial" w:hAnsi="Arial" w:cs="Arial"/>
                <w:b/>
                <w:noProof/>
              </w:rPr>
              <w:t>Electrical Safety</w:t>
            </w:r>
            <w:r>
              <w:rPr>
                <w:noProof/>
                <w:webHidden/>
              </w:rPr>
              <w:tab/>
            </w:r>
            <w:r>
              <w:rPr>
                <w:noProof/>
                <w:webHidden/>
              </w:rPr>
              <w:fldChar w:fldCharType="begin"/>
            </w:r>
            <w:r>
              <w:rPr>
                <w:noProof/>
                <w:webHidden/>
              </w:rPr>
              <w:instrText xml:space="preserve"> PAGEREF _Toc2081795 \h </w:instrText>
            </w:r>
            <w:r>
              <w:rPr>
                <w:noProof/>
                <w:webHidden/>
              </w:rPr>
            </w:r>
            <w:r>
              <w:rPr>
                <w:noProof/>
                <w:webHidden/>
              </w:rPr>
              <w:fldChar w:fldCharType="separate"/>
            </w:r>
            <w:r>
              <w:rPr>
                <w:noProof/>
                <w:webHidden/>
              </w:rPr>
              <w:t>3</w:t>
            </w:r>
            <w:r>
              <w:rPr>
                <w:noProof/>
                <w:webHidden/>
              </w:rPr>
              <w:fldChar w:fldCharType="end"/>
            </w:r>
          </w:hyperlink>
        </w:p>
        <w:p w:rsidR="00BC7EF0" w:rsidRDefault="00BC7EF0">
          <w:pPr>
            <w:pStyle w:val="TOC2"/>
            <w:tabs>
              <w:tab w:val="left" w:pos="880"/>
              <w:tab w:val="right" w:leader="dot" w:pos="9016"/>
            </w:tabs>
            <w:rPr>
              <w:rFonts w:cstheme="minorBidi"/>
              <w:noProof/>
              <w:lang w:val="en-GB" w:eastAsia="en-GB"/>
            </w:rPr>
          </w:pPr>
          <w:hyperlink w:history="1" w:anchor="_Toc2081796">
            <w:r w:rsidRPr="00813251">
              <w:rPr>
                <w:rStyle w:val="Hyperlink"/>
                <w:rFonts w:ascii="Arial" w:hAnsi="Arial" w:cs="Arial"/>
                <w:b/>
                <w:noProof/>
              </w:rPr>
              <w:t>3.2.</w:t>
            </w:r>
            <w:r>
              <w:rPr>
                <w:rFonts w:cstheme="minorBidi"/>
                <w:noProof/>
                <w:lang w:val="en-GB" w:eastAsia="en-GB"/>
              </w:rPr>
              <w:tab/>
            </w:r>
            <w:r w:rsidRPr="00813251">
              <w:rPr>
                <w:rStyle w:val="Hyperlink"/>
                <w:rFonts w:ascii="Arial" w:hAnsi="Arial" w:cs="Arial"/>
                <w:b/>
                <w:noProof/>
              </w:rPr>
              <w:t>Manual Handling</w:t>
            </w:r>
            <w:r>
              <w:rPr>
                <w:noProof/>
                <w:webHidden/>
              </w:rPr>
              <w:tab/>
            </w:r>
            <w:r>
              <w:rPr>
                <w:noProof/>
                <w:webHidden/>
              </w:rPr>
              <w:fldChar w:fldCharType="begin"/>
            </w:r>
            <w:r>
              <w:rPr>
                <w:noProof/>
                <w:webHidden/>
              </w:rPr>
              <w:instrText xml:space="preserve"> PAGEREF _Toc2081796 \h </w:instrText>
            </w:r>
            <w:r>
              <w:rPr>
                <w:noProof/>
                <w:webHidden/>
              </w:rPr>
            </w:r>
            <w:r>
              <w:rPr>
                <w:noProof/>
                <w:webHidden/>
              </w:rPr>
              <w:fldChar w:fldCharType="separate"/>
            </w:r>
            <w:r>
              <w:rPr>
                <w:noProof/>
                <w:webHidden/>
              </w:rPr>
              <w:t>4</w:t>
            </w:r>
            <w:r>
              <w:rPr>
                <w:noProof/>
                <w:webHidden/>
              </w:rPr>
              <w:fldChar w:fldCharType="end"/>
            </w:r>
          </w:hyperlink>
        </w:p>
        <w:p w:rsidR="00BC7EF0" w:rsidRDefault="00BC7EF0">
          <w:pPr>
            <w:pStyle w:val="TOC3"/>
            <w:tabs>
              <w:tab w:val="right" w:leader="dot" w:pos="9016"/>
            </w:tabs>
            <w:rPr>
              <w:rFonts w:cstheme="minorBidi"/>
              <w:noProof/>
              <w:lang w:val="en-GB" w:eastAsia="en-GB"/>
            </w:rPr>
          </w:pPr>
          <w:hyperlink w:history="1" w:anchor="_Toc2081797">
            <w:r w:rsidRPr="00813251">
              <w:rPr>
                <w:rStyle w:val="Hyperlink"/>
                <w:rFonts w:ascii="Arial" w:hAnsi="Arial" w:cs="Arial"/>
                <w:b/>
                <w:noProof/>
              </w:rPr>
              <w:t>General guidelines for Basic Manual Handling</w:t>
            </w:r>
            <w:r>
              <w:rPr>
                <w:noProof/>
                <w:webHidden/>
              </w:rPr>
              <w:tab/>
            </w:r>
            <w:r>
              <w:rPr>
                <w:noProof/>
                <w:webHidden/>
              </w:rPr>
              <w:fldChar w:fldCharType="begin"/>
            </w:r>
            <w:r>
              <w:rPr>
                <w:noProof/>
                <w:webHidden/>
              </w:rPr>
              <w:instrText xml:space="preserve"> PAGEREF _Toc2081797 \h </w:instrText>
            </w:r>
            <w:r>
              <w:rPr>
                <w:noProof/>
                <w:webHidden/>
              </w:rPr>
            </w:r>
            <w:r>
              <w:rPr>
                <w:noProof/>
                <w:webHidden/>
              </w:rPr>
              <w:fldChar w:fldCharType="separate"/>
            </w:r>
            <w:r>
              <w:rPr>
                <w:noProof/>
                <w:webHidden/>
              </w:rPr>
              <w:t>4</w:t>
            </w:r>
            <w:r>
              <w:rPr>
                <w:noProof/>
                <w:webHidden/>
              </w:rPr>
              <w:fldChar w:fldCharType="end"/>
            </w:r>
          </w:hyperlink>
        </w:p>
        <w:p w:rsidR="00BC7EF0" w:rsidRDefault="00BC7EF0">
          <w:pPr>
            <w:pStyle w:val="TOC1"/>
            <w:tabs>
              <w:tab w:val="left" w:pos="440"/>
              <w:tab w:val="right" w:leader="dot" w:pos="9016"/>
            </w:tabs>
            <w:rPr>
              <w:rFonts w:cstheme="minorBidi"/>
              <w:noProof/>
              <w:lang w:val="en-GB" w:eastAsia="en-GB"/>
            </w:rPr>
          </w:pPr>
          <w:hyperlink w:history="1" w:anchor="_Toc2081798">
            <w:r w:rsidRPr="00813251">
              <w:rPr>
                <w:rStyle w:val="Hyperlink"/>
                <w:rFonts w:ascii="Arial" w:hAnsi="Arial" w:cs="Arial"/>
                <w:b/>
                <w:noProof/>
              </w:rPr>
              <w:t>4.</w:t>
            </w:r>
            <w:r>
              <w:rPr>
                <w:rFonts w:cstheme="minorBidi"/>
                <w:noProof/>
                <w:lang w:val="en-GB" w:eastAsia="en-GB"/>
              </w:rPr>
              <w:tab/>
            </w:r>
            <w:r w:rsidRPr="00813251">
              <w:rPr>
                <w:rStyle w:val="Hyperlink"/>
                <w:rFonts w:ascii="Arial" w:hAnsi="Arial" w:cs="Arial"/>
                <w:b/>
                <w:noProof/>
              </w:rPr>
              <w:t>Specific Laboratory Hazards</w:t>
            </w:r>
            <w:r>
              <w:rPr>
                <w:noProof/>
                <w:webHidden/>
              </w:rPr>
              <w:tab/>
            </w:r>
            <w:r>
              <w:rPr>
                <w:noProof/>
                <w:webHidden/>
              </w:rPr>
              <w:fldChar w:fldCharType="begin"/>
            </w:r>
            <w:r>
              <w:rPr>
                <w:noProof/>
                <w:webHidden/>
              </w:rPr>
              <w:instrText xml:space="preserve"> PAGEREF _Toc2081798 \h </w:instrText>
            </w:r>
            <w:r>
              <w:rPr>
                <w:noProof/>
                <w:webHidden/>
              </w:rPr>
            </w:r>
            <w:r>
              <w:rPr>
                <w:noProof/>
                <w:webHidden/>
              </w:rPr>
              <w:fldChar w:fldCharType="separate"/>
            </w:r>
            <w:r>
              <w:rPr>
                <w:noProof/>
                <w:webHidden/>
              </w:rPr>
              <w:t>4</w:t>
            </w:r>
            <w:r>
              <w:rPr>
                <w:noProof/>
                <w:webHidden/>
              </w:rPr>
              <w:fldChar w:fldCharType="end"/>
            </w:r>
          </w:hyperlink>
        </w:p>
        <w:p w:rsidR="00BC7EF0" w:rsidRDefault="00BC7EF0">
          <w:pPr>
            <w:pStyle w:val="TOC2"/>
            <w:tabs>
              <w:tab w:val="left" w:pos="880"/>
              <w:tab w:val="right" w:leader="dot" w:pos="9016"/>
            </w:tabs>
            <w:rPr>
              <w:rFonts w:cstheme="minorBidi"/>
              <w:noProof/>
              <w:lang w:val="en-GB" w:eastAsia="en-GB"/>
            </w:rPr>
          </w:pPr>
          <w:hyperlink w:history="1" w:anchor="_Toc2081799">
            <w:r w:rsidRPr="00813251">
              <w:rPr>
                <w:rStyle w:val="Hyperlink"/>
                <w:rFonts w:ascii="Arial" w:hAnsi="Arial" w:cs="Arial"/>
                <w:b/>
                <w:noProof/>
              </w:rPr>
              <w:t>4.1.</w:t>
            </w:r>
            <w:r>
              <w:rPr>
                <w:rFonts w:cstheme="minorBidi"/>
                <w:noProof/>
                <w:lang w:val="en-GB" w:eastAsia="en-GB"/>
              </w:rPr>
              <w:tab/>
            </w:r>
            <w:r w:rsidRPr="00813251">
              <w:rPr>
                <w:rStyle w:val="Hyperlink"/>
                <w:rFonts w:ascii="Arial" w:hAnsi="Arial" w:cs="Arial"/>
                <w:b/>
                <w:noProof/>
              </w:rPr>
              <w:t>Chemicals</w:t>
            </w:r>
            <w:r>
              <w:rPr>
                <w:noProof/>
                <w:webHidden/>
              </w:rPr>
              <w:tab/>
            </w:r>
            <w:r>
              <w:rPr>
                <w:noProof/>
                <w:webHidden/>
              </w:rPr>
              <w:fldChar w:fldCharType="begin"/>
            </w:r>
            <w:r>
              <w:rPr>
                <w:noProof/>
                <w:webHidden/>
              </w:rPr>
              <w:instrText xml:space="preserve"> PAGEREF _Toc2081799 \h </w:instrText>
            </w:r>
            <w:r>
              <w:rPr>
                <w:noProof/>
                <w:webHidden/>
              </w:rPr>
            </w:r>
            <w:r>
              <w:rPr>
                <w:noProof/>
                <w:webHidden/>
              </w:rPr>
              <w:fldChar w:fldCharType="separate"/>
            </w:r>
            <w:r>
              <w:rPr>
                <w:noProof/>
                <w:webHidden/>
              </w:rPr>
              <w:t>4</w:t>
            </w:r>
            <w:r>
              <w:rPr>
                <w:noProof/>
                <w:webHidden/>
              </w:rPr>
              <w:fldChar w:fldCharType="end"/>
            </w:r>
          </w:hyperlink>
        </w:p>
        <w:p w:rsidR="00BC7EF0" w:rsidRDefault="00BC7EF0">
          <w:pPr>
            <w:pStyle w:val="TOC3"/>
            <w:tabs>
              <w:tab w:val="left" w:pos="1320"/>
              <w:tab w:val="right" w:leader="dot" w:pos="9016"/>
            </w:tabs>
            <w:rPr>
              <w:rFonts w:cstheme="minorBidi"/>
              <w:noProof/>
              <w:lang w:val="en-GB" w:eastAsia="en-GB"/>
            </w:rPr>
          </w:pPr>
          <w:hyperlink w:history="1" w:anchor="_Toc2081800">
            <w:r w:rsidRPr="00813251">
              <w:rPr>
                <w:rStyle w:val="Hyperlink"/>
                <w:rFonts w:ascii="Arial" w:hAnsi="Arial" w:cs="Arial"/>
                <w:b/>
                <w:noProof/>
              </w:rPr>
              <w:t>4.1.1.</w:t>
            </w:r>
            <w:r>
              <w:rPr>
                <w:rFonts w:cstheme="minorBidi"/>
                <w:noProof/>
                <w:lang w:val="en-GB" w:eastAsia="en-GB"/>
              </w:rPr>
              <w:tab/>
            </w:r>
            <w:r w:rsidRPr="00813251">
              <w:rPr>
                <w:rStyle w:val="Hyperlink"/>
                <w:rFonts w:ascii="Arial" w:hAnsi="Arial" w:cs="Arial"/>
                <w:b/>
                <w:noProof/>
              </w:rPr>
              <w:t>Acrylamide Gels</w:t>
            </w:r>
            <w:r>
              <w:rPr>
                <w:noProof/>
                <w:webHidden/>
              </w:rPr>
              <w:tab/>
            </w:r>
            <w:r>
              <w:rPr>
                <w:noProof/>
                <w:webHidden/>
              </w:rPr>
              <w:fldChar w:fldCharType="begin"/>
            </w:r>
            <w:r>
              <w:rPr>
                <w:noProof/>
                <w:webHidden/>
              </w:rPr>
              <w:instrText xml:space="preserve"> PAGEREF _Toc2081800 \h </w:instrText>
            </w:r>
            <w:r>
              <w:rPr>
                <w:noProof/>
                <w:webHidden/>
              </w:rPr>
            </w:r>
            <w:r>
              <w:rPr>
                <w:noProof/>
                <w:webHidden/>
              </w:rPr>
              <w:fldChar w:fldCharType="separate"/>
            </w:r>
            <w:r>
              <w:rPr>
                <w:noProof/>
                <w:webHidden/>
              </w:rPr>
              <w:t>5</w:t>
            </w:r>
            <w:r>
              <w:rPr>
                <w:noProof/>
                <w:webHidden/>
              </w:rPr>
              <w:fldChar w:fldCharType="end"/>
            </w:r>
          </w:hyperlink>
        </w:p>
        <w:p w:rsidR="00BC7EF0" w:rsidRDefault="00BC7EF0">
          <w:pPr>
            <w:pStyle w:val="TOC3"/>
            <w:tabs>
              <w:tab w:val="left" w:pos="1320"/>
              <w:tab w:val="right" w:leader="dot" w:pos="9016"/>
            </w:tabs>
            <w:rPr>
              <w:rFonts w:cstheme="minorBidi"/>
              <w:noProof/>
              <w:lang w:val="en-GB" w:eastAsia="en-GB"/>
            </w:rPr>
          </w:pPr>
          <w:hyperlink w:history="1" w:anchor="_Toc2081801">
            <w:r w:rsidRPr="00813251">
              <w:rPr>
                <w:rStyle w:val="Hyperlink"/>
                <w:rFonts w:ascii="Arial" w:hAnsi="Arial" w:cs="Arial"/>
                <w:b/>
                <w:noProof/>
              </w:rPr>
              <w:t>4.1.2.</w:t>
            </w:r>
            <w:r>
              <w:rPr>
                <w:rFonts w:cstheme="minorBidi"/>
                <w:noProof/>
                <w:lang w:val="en-GB" w:eastAsia="en-GB"/>
              </w:rPr>
              <w:tab/>
            </w:r>
            <w:r w:rsidRPr="00813251">
              <w:rPr>
                <w:rStyle w:val="Hyperlink"/>
                <w:rFonts w:ascii="Arial" w:hAnsi="Arial" w:cs="Arial"/>
                <w:b/>
                <w:noProof/>
              </w:rPr>
              <w:t>Carcinogens</w:t>
            </w:r>
            <w:r>
              <w:rPr>
                <w:noProof/>
                <w:webHidden/>
              </w:rPr>
              <w:tab/>
            </w:r>
            <w:r>
              <w:rPr>
                <w:noProof/>
                <w:webHidden/>
              </w:rPr>
              <w:fldChar w:fldCharType="begin"/>
            </w:r>
            <w:r>
              <w:rPr>
                <w:noProof/>
                <w:webHidden/>
              </w:rPr>
              <w:instrText xml:space="preserve"> PAGEREF _Toc2081801 \h </w:instrText>
            </w:r>
            <w:r>
              <w:rPr>
                <w:noProof/>
                <w:webHidden/>
              </w:rPr>
            </w:r>
            <w:r>
              <w:rPr>
                <w:noProof/>
                <w:webHidden/>
              </w:rPr>
              <w:fldChar w:fldCharType="separate"/>
            </w:r>
            <w:r>
              <w:rPr>
                <w:noProof/>
                <w:webHidden/>
              </w:rPr>
              <w:t>5</w:t>
            </w:r>
            <w:r>
              <w:rPr>
                <w:noProof/>
                <w:webHidden/>
              </w:rPr>
              <w:fldChar w:fldCharType="end"/>
            </w:r>
          </w:hyperlink>
        </w:p>
        <w:p w:rsidR="00BC7EF0" w:rsidRDefault="00BC7EF0">
          <w:pPr>
            <w:pStyle w:val="TOC3"/>
            <w:tabs>
              <w:tab w:val="left" w:pos="1320"/>
              <w:tab w:val="right" w:leader="dot" w:pos="9016"/>
            </w:tabs>
            <w:rPr>
              <w:rFonts w:cstheme="minorBidi"/>
              <w:noProof/>
              <w:lang w:val="en-GB" w:eastAsia="en-GB"/>
            </w:rPr>
          </w:pPr>
          <w:hyperlink w:history="1" w:anchor="_Toc2081802">
            <w:r w:rsidRPr="00813251">
              <w:rPr>
                <w:rStyle w:val="Hyperlink"/>
                <w:rFonts w:ascii="Arial" w:hAnsi="Arial" w:cs="Arial"/>
                <w:b/>
                <w:noProof/>
              </w:rPr>
              <w:t>4.1.3.</w:t>
            </w:r>
            <w:r>
              <w:rPr>
                <w:rFonts w:cstheme="minorBidi"/>
                <w:noProof/>
                <w:lang w:val="en-GB" w:eastAsia="en-GB"/>
              </w:rPr>
              <w:tab/>
            </w:r>
            <w:r w:rsidRPr="00813251">
              <w:rPr>
                <w:rStyle w:val="Hyperlink"/>
                <w:rFonts w:ascii="Arial" w:hAnsi="Arial" w:cs="Arial"/>
                <w:b/>
                <w:noProof/>
              </w:rPr>
              <w:t>Corrosives</w:t>
            </w:r>
            <w:r>
              <w:rPr>
                <w:noProof/>
                <w:webHidden/>
              </w:rPr>
              <w:tab/>
            </w:r>
            <w:r>
              <w:rPr>
                <w:noProof/>
                <w:webHidden/>
              </w:rPr>
              <w:fldChar w:fldCharType="begin"/>
            </w:r>
            <w:r>
              <w:rPr>
                <w:noProof/>
                <w:webHidden/>
              </w:rPr>
              <w:instrText xml:space="preserve"> PAGEREF _Toc2081802 \h </w:instrText>
            </w:r>
            <w:r>
              <w:rPr>
                <w:noProof/>
                <w:webHidden/>
              </w:rPr>
            </w:r>
            <w:r>
              <w:rPr>
                <w:noProof/>
                <w:webHidden/>
              </w:rPr>
              <w:fldChar w:fldCharType="separate"/>
            </w:r>
            <w:r>
              <w:rPr>
                <w:noProof/>
                <w:webHidden/>
              </w:rPr>
              <w:t>5</w:t>
            </w:r>
            <w:r>
              <w:rPr>
                <w:noProof/>
                <w:webHidden/>
              </w:rPr>
              <w:fldChar w:fldCharType="end"/>
            </w:r>
          </w:hyperlink>
        </w:p>
        <w:p w:rsidR="00BC7EF0" w:rsidRDefault="00BC7EF0">
          <w:pPr>
            <w:pStyle w:val="TOC3"/>
            <w:tabs>
              <w:tab w:val="right" w:leader="dot" w:pos="9016"/>
            </w:tabs>
            <w:rPr>
              <w:rFonts w:cstheme="minorBidi"/>
              <w:noProof/>
              <w:lang w:val="en-GB" w:eastAsia="en-GB"/>
            </w:rPr>
          </w:pPr>
          <w:hyperlink w:history="1" w:anchor="_Toc2081803">
            <w:r w:rsidRPr="00813251">
              <w:rPr>
                <w:rStyle w:val="Hyperlink"/>
                <w:rFonts w:ascii="Arial" w:hAnsi="Arial" w:cs="Arial"/>
                <w:b/>
                <w:noProof/>
              </w:rPr>
              <w:t>4.1.4 Explosives</w:t>
            </w:r>
            <w:r>
              <w:rPr>
                <w:noProof/>
                <w:webHidden/>
              </w:rPr>
              <w:tab/>
            </w:r>
            <w:r>
              <w:rPr>
                <w:noProof/>
                <w:webHidden/>
              </w:rPr>
              <w:fldChar w:fldCharType="begin"/>
            </w:r>
            <w:r>
              <w:rPr>
                <w:noProof/>
                <w:webHidden/>
              </w:rPr>
              <w:instrText xml:space="preserve"> PAGEREF _Toc2081803 \h </w:instrText>
            </w:r>
            <w:r>
              <w:rPr>
                <w:noProof/>
                <w:webHidden/>
              </w:rPr>
            </w:r>
            <w:r>
              <w:rPr>
                <w:noProof/>
                <w:webHidden/>
              </w:rPr>
              <w:fldChar w:fldCharType="separate"/>
            </w:r>
            <w:r>
              <w:rPr>
                <w:noProof/>
                <w:webHidden/>
              </w:rPr>
              <w:t>6</w:t>
            </w:r>
            <w:r>
              <w:rPr>
                <w:noProof/>
                <w:webHidden/>
              </w:rPr>
              <w:fldChar w:fldCharType="end"/>
            </w:r>
          </w:hyperlink>
        </w:p>
        <w:p w:rsidR="00BC7EF0" w:rsidRDefault="00BC7EF0">
          <w:pPr>
            <w:pStyle w:val="TOC3"/>
            <w:tabs>
              <w:tab w:val="left" w:pos="1320"/>
              <w:tab w:val="right" w:leader="dot" w:pos="9016"/>
            </w:tabs>
            <w:rPr>
              <w:rFonts w:cstheme="minorBidi"/>
              <w:noProof/>
              <w:lang w:val="en-GB" w:eastAsia="en-GB"/>
            </w:rPr>
          </w:pPr>
          <w:hyperlink w:history="1" w:anchor="_Toc2081804">
            <w:r w:rsidRPr="00813251">
              <w:rPr>
                <w:rStyle w:val="Hyperlink"/>
                <w:rFonts w:ascii="Arial" w:hAnsi="Arial" w:cs="Arial"/>
                <w:b/>
                <w:noProof/>
              </w:rPr>
              <w:t>4.1.5</w:t>
            </w:r>
            <w:r>
              <w:rPr>
                <w:rFonts w:cstheme="minorBidi"/>
                <w:noProof/>
                <w:lang w:val="en-GB" w:eastAsia="en-GB"/>
              </w:rPr>
              <w:tab/>
            </w:r>
            <w:r w:rsidRPr="00813251">
              <w:rPr>
                <w:rStyle w:val="Hyperlink"/>
                <w:rFonts w:ascii="Arial" w:hAnsi="Arial" w:cs="Arial"/>
                <w:b/>
                <w:noProof/>
              </w:rPr>
              <w:t>Organic Solvents</w:t>
            </w:r>
            <w:r>
              <w:rPr>
                <w:noProof/>
                <w:webHidden/>
              </w:rPr>
              <w:tab/>
            </w:r>
            <w:r>
              <w:rPr>
                <w:noProof/>
                <w:webHidden/>
              </w:rPr>
              <w:fldChar w:fldCharType="begin"/>
            </w:r>
            <w:r>
              <w:rPr>
                <w:noProof/>
                <w:webHidden/>
              </w:rPr>
              <w:instrText xml:space="preserve"> PAGEREF _Toc2081804 \h </w:instrText>
            </w:r>
            <w:r>
              <w:rPr>
                <w:noProof/>
                <w:webHidden/>
              </w:rPr>
            </w:r>
            <w:r>
              <w:rPr>
                <w:noProof/>
                <w:webHidden/>
              </w:rPr>
              <w:fldChar w:fldCharType="separate"/>
            </w:r>
            <w:r>
              <w:rPr>
                <w:noProof/>
                <w:webHidden/>
              </w:rPr>
              <w:t>6</w:t>
            </w:r>
            <w:r>
              <w:rPr>
                <w:noProof/>
                <w:webHidden/>
              </w:rPr>
              <w:fldChar w:fldCharType="end"/>
            </w:r>
          </w:hyperlink>
        </w:p>
        <w:p w:rsidR="00BC7EF0" w:rsidRDefault="00BC7EF0">
          <w:pPr>
            <w:pStyle w:val="TOC3"/>
            <w:tabs>
              <w:tab w:val="left" w:pos="1320"/>
              <w:tab w:val="right" w:leader="dot" w:pos="9016"/>
            </w:tabs>
            <w:rPr>
              <w:rFonts w:cstheme="minorBidi"/>
              <w:noProof/>
              <w:lang w:val="en-GB" w:eastAsia="en-GB"/>
            </w:rPr>
          </w:pPr>
          <w:hyperlink w:history="1" w:anchor="_Toc2081805">
            <w:r w:rsidRPr="00813251">
              <w:rPr>
                <w:rStyle w:val="Hyperlink"/>
                <w:rFonts w:ascii="Arial" w:hAnsi="Arial" w:cs="Arial"/>
                <w:b/>
                <w:noProof/>
              </w:rPr>
              <w:t>4.1.6</w:t>
            </w:r>
            <w:r>
              <w:rPr>
                <w:rFonts w:cstheme="minorBidi"/>
                <w:noProof/>
                <w:lang w:val="en-GB" w:eastAsia="en-GB"/>
              </w:rPr>
              <w:tab/>
            </w:r>
            <w:r w:rsidRPr="00813251">
              <w:rPr>
                <w:rStyle w:val="Hyperlink"/>
                <w:rFonts w:ascii="Arial" w:hAnsi="Arial" w:cs="Arial"/>
                <w:b/>
                <w:noProof/>
              </w:rPr>
              <w:t>Sensitising Agents</w:t>
            </w:r>
            <w:r>
              <w:rPr>
                <w:noProof/>
                <w:webHidden/>
              </w:rPr>
              <w:tab/>
            </w:r>
            <w:r>
              <w:rPr>
                <w:noProof/>
                <w:webHidden/>
              </w:rPr>
              <w:fldChar w:fldCharType="begin"/>
            </w:r>
            <w:r>
              <w:rPr>
                <w:noProof/>
                <w:webHidden/>
              </w:rPr>
              <w:instrText xml:space="preserve"> PAGEREF _Toc2081805 \h </w:instrText>
            </w:r>
            <w:r>
              <w:rPr>
                <w:noProof/>
                <w:webHidden/>
              </w:rPr>
            </w:r>
            <w:r>
              <w:rPr>
                <w:noProof/>
                <w:webHidden/>
              </w:rPr>
              <w:fldChar w:fldCharType="separate"/>
            </w:r>
            <w:r>
              <w:rPr>
                <w:noProof/>
                <w:webHidden/>
              </w:rPr>
              <w:t>6</w:t>
            </w:r>
            <w:r>
              <w:rPr>
                <w:noProof/>
                <w:webHidden/>
              </w:rPr>
              <w:fldChar w:fldCharType="end"/>
            </w:r>
          </w:hyperlink>
        </w:p>
        <w:p w:rsidR="00BC7EF0" w:rsidRDefault="00BC7EF0">
          <w:pPr>
            <w:pStyle w:val="TOC3"/>
            <w:tabs>
              <w:tab w:val="left" w:pos="1320"/>
              <w:tab w:val="right" w:leader="dot" w:pos="9016"/>
            </w:tabs>
            <w:rPr>
              <w:rFonts w:cstheme="minorBidi"/>
              <w:noProof/>
              <w:lang w:val="en-GB" w:eastAsia="en-GB"/>
            </w:rPr>
          </w:pPr>
          <w:hyperlink w:history="1" w:anchor="_Toc2081806">
            <w:r w:rsidRPr="00813251">
              <w:rPr>
                <w:rStyle w:val="Hyperlink"/>
                <w:rFonts w:ascii="Arial" w:hAnsi="Arial" w:cs="Arial"/>
                <w:b/>
                <w:noProof/>
              </w:rPr>
              <w:t>4.1.7</w:t>
            </w:r>
            <w:r>
              <w:rPr>
                <w:rFonts w:cstheme="minorBidi"/>
                <w:noProof/>
                <w:lang w:val="en-GB" w:eastAsia="en-GB"/>
              </w:rPr>
              <w:tab/>
            </w:r>
            <w:r w:rsidRPr="00813251">
              <w:rPr>
                <w:rStyle w:val="Hyperlink"/>
                <w:rFonts w:ascii="Arial" w:hAnsi="Arial" w:cs="Arial"/>
                <w:b/>
                <w:noProof/>
              </w:rPr>
              <w:t>Toxic Volatile Liquids and Gases</w:t>
            </w:r>
            <w:r>
              <w:rPr>
                <w:noProof/>
                <w:webHidden/>
              </w:rPr>
              <w:tab/>
            </w:r>
            <w:r>
              <w:rPr>
                <w:noProof/>
                <w:webHidden/>
              </w:rPr>
              <w:fldChar w:fldCharType="begin"/>
            </w:r>
            <w:r>
              <w:rPr>
                <w:noProof/>
                <w:webHidden/>
              </w:rPr>
              <w:instrText xml:space="preserve"> PAGEREF _Toc2081806 \h </w:instrText>
            </w:r>
            <w:r>
              <w:rPr>
                <w:noProof/>
                <w:webHidden/>
              </w:rPr>
            </w:r>
            <w:r>
              <w:rPr>
                <w:noProof/>
                <w:webHidden/>
              </w:rPr>
              <w:fldChar w:fldCharType="separate"/>
            </w:r>
            <w:r>
              <w:rPr>
                <w:noProof/>
                <w:webHidden/>
              </w:rPr>
              <w:t>7</w:t>
            </w:r>
            <w:r>
              <w:rPr>
                <w:noProof/>
                <w:webHidden/>
              </w:rPr>
              <w:fldChar w:fldCharType="end"/>
            </w:r>
          </w:hyperlink>
        </w:p>
        <w:p w:rsidR="00BC7EF0" w:rsidRDefault="00BC7EF0">
          <w:pPr>
            <w:pStyle w:val="TOC2"/>
            <w:tabs>
              <w:tab w:val="left" w:pos="880"/>
              <w:tab w:val="right" w:leader="dot" w:pos="9016"/>
            </w:tabs>
            <w:rPr>
              <w:rFonts w:cstheme="minorBidi"/>
              <w:noProof/>
              <w:lang w:val="en-GB" w:eastAsia="en-GB"/>
            </w:rPr>
          </w:pPr>
          <w:hyperlink w:history="1" w:anchor="_Toc2081807">
            <w:r w:rsidRPr="00813251">
              <w:rPr>
                <w:rStyle w:val="Hyperlink"/>
                <w:rFonts w:ascii="Arial" w:hAnsi="Arial" w:cs="Arial"/>
                <w:b/>
                <w:noProof/>
              </w:rPr>
              <w:t>4.2.</w:t>
            </w:r>
            <w:r>
              <w:rPr>
                <w:rFonts w:cstheme="minorBidi"/>
                <w:noProof/>
                <w:lang w:val="en-GB" w:eastAsia="en-GB"/>
              </w:rPr>
              <w:tab/>
            </w:r>
            <w:r w:rsidRPr="00813251">
              <w:rPr>
                <w:rStyle w:val="Hyperlink"/>
                <w:rFonts w:ascii="Arial" w:hAnsi="Arial" w:cs="Arial"/>
                <w:b/>
                <w:noProof/>
              </w:rPr>
              <w:t>Compressed Gases</w:t>
            </w:r>
            <w:r>
              <w:rPr>
                <w:noProof/>
                <w:webHidden/>
              </w:rPr>
              <w:tab/>
            </w:r>
            <w:r>
              <w:rPr>
                <w:noProof/>
                <w:webHidden/>
              </w:rPr>
              <w:fldChar w:fldCharType="begin"/>
            </w:r>
            <w:r>
              <w:rPr>
                <w:noProof/>
                <w:webHidden/>
              </w:rPr>
              <w:instrText xml:space="preserve"> PAGEREF _Toc2081807 \h </w:instrText>
            </w:r>
            <w:r>
              <w:rPr>
                <w:noProof/>
                <w:webHidden/>
              </w:rPr>
            </w:r>
            <w:r>
              <w:rPr>
                <w:noProof/>
                <w:webHidden/>
              </w:rPr>
              <w:fldChar w:fldCharType="separate"/>
            </w:r>
            <w:r>
              <w:rPr>
                <w:noProof/>
                <w:webHidden/>
              </w:rPr>
              <w:t>7</w:t>
            </w:r>
            <w:r>
              <w:rPr>
                <w:noProof/>
                <w:webHidden/>
              </w:rPr>
              <w:fldChar w:fldCharType="end"/>
            </w:r>
          </w:hyperlink>
        </w:p>
        <w:p w:rsidR="00BC7EF0" w:rsidRDefault="00BC7EF0">
          <w:pPr>
            <w:pStyle w:val="TOC2"/>
            <w:tabs>
              <w:tab w:val="left" w:pos="880"/>
              <w:tab w:val="right" w:leader="dot" w:pos="9016"/>
            </w:tabs>
            <w:rPr>
              <w:rFonts w:cstheme="minorBidi"/>
              <w:noProof/>
              <w:lang w:val="en-GB" w:eastAsia="en-GB"/>
            </w:rPr>
          </w:pPr>
          <w:hyperlink w:history="1" w:anchor="_Toc2081808">
            <w:r w:rsidRPr="00813251">
              <w:rPr>
                <w:rStyle w:val="Hyperlink"/>
                <w:rFonts w:ascii="Arial" w:hAnsi="Arial" w:cs="Arial"/>
                <w:b/>
                <w:noProof/>
              </w:rPr>
              <w:t>4.3.</w:t>
            </w:r>
            <w:r>
              <w:rPr>
                <w:rFonts w:cstheme="minorBidi"/>
                <w:noProof/>
                <w:lang w:val="en-GB" w:eastAsia="en-GB"/>
              </w:rPr>
              <w:tab/>
            </w:r>
            <w:r w:rsidRPr="00813251">
              <w:rPr>
                <w:rStyle w:val="Hyperlink"/>
                <w:rFonts w:ascii="Arial" w:hAnsi="Arial" w:cs="Arial"/>
                <w:b/>
                <w:noProof/>
              </w:rPr>
              <w:t>Liquid nitrogen/ Dry Ice</w:t>
            </w:r>
            <w:r>
              <w:rPr>
                <w:noProof/>
                <w:webHidden/>
              </w:rPr>
              <w:tab/>
            </w:r>
            <w:r>
              <w:rPr>
                <w:noProof/>
                <w:webHidden/>
              </w:rPr>
              <w:fldChar w:fldCharType="begin"/>
            </w:r>
            <w:r>
              <w:rPr>
                <w:noProof/>
                <w:webHidden/>
              </w:rPr>
              <w:instrText xml:space="preserve"> PAGEREF _Toc2081808 \h </w:instrText>
            </w:r>
            <w:r>
              <w:rPr>
                <w:noProof/>
                <w:webHidden/>
              </w:rPr>
            </w:r>
            <w:r>
              <w:rPr>
                <w:noProof/>
                <w:webHidden/>
              </w:rPr>
              <w:fldChar w:fldCharType="separate"/>
            </w:r>
            <w:r>
              <w:rPr>
                <w:noProof/>
                <w:webHidden/>
              </w:rPr>
              <w:t>7</w:t>
            </w:r>
            <w:r>
              <w:rPr>
                <w:noProof/>
                <w:webHidden/>
              </w:rPr>
              <w:fldChar w:fldCharType="end"/>
            </w:r>
          </w:hyperlink>
        </w:p>
        <w:p w:rsidR="00BC7EF0" w:rsidRDefault="00BC7EF0">
          <w:pPr>
            <w:pStyle w:val="TOC2"/>
            <w:tabs>
              <w:tab w:val="left" w:pos="880"/>
              <w:tab w:val="right" w:leader="dot" w:pos="9016"/>
            </w:tabs>
            <w:rPr>
              <w:rFonts w:cstheme="minorBidi"/>
              <w:noProof/>
              <w:lang w:val="en-GB" w:eastAsia="en-GB"/>
            </w:rPr>
          </w:pPr>
          <w:hyperlink w:history="1" w:anchor="_Toc2081809">
            <w:r w:rsidRPr="00813251">
              <w:rPr>
                <w:rStyle w:val="Hyperlink"/>
                <w:rFonts w:ascii="Arial" w:hAnsi="Arial" w:eastAsia="Times New Roman" w:cs="Arial"/>
                <w:b/>
                <w:noProof/>
              </w:rPr>
              <w:t>4.4.</w:t>
            </w:r>
            <w:r>
              <w:rPr>
                <w:rFonts w:cstheme="minorBidi"/>
                <w:noProof/>
                <w:lang w:val="en-GB" w:eastAsia="en-GB"/>
              </w:rPr>
              <w:tab/>
            </w:r>
            <w:r w:rsidRPr="00813251">
              <w:rPr>
                <w:rStyle w:val="Hyperlink"/>
                <w:rFonts w:ascii="Arial" w:hAnsi="Arial" w:cs="Arial"/>
                <w:b/>
                <w:noProof/>
              </w:rPr>
              <w:t>Microwaves</w:t>
            </w:r>
            <w:r>
              <w:rPr>
                <w:noProof/>
                <w:webHidden/>
              </w:rPr>
              <w:tab/>
            </w:r>
            <w:r>
              <w:rPr>
                <w:noProof/>
                <w:webHidden/>
              </w:rPr>
              <w:fldChar w:fldCharType="begin"/>
            </w:r>
            <w:r>
              <w:rPr>
                <w:noProof/>
                <w:webHidden/>
              </w:rPr>
              <w:instrText xml:space="preserve"> PAGEREF _Toc2081809 \h </w:instrText>
            </w:r>
            <w:r>
              <w:rPr>
                <w:noProof/>
                <w:webHidden/>
              </w:rPr>
            </w:r>
            <w:r>
              <w:rPr>
                <w:noProof/>
                <w:webHidden/>
              </w:rPr>
              <w:fldChar w:fldCharType="separate"/>
            </w:r>
            <w:r>
              <w:rPr>
                <w:noProof/>
                <w:webHidden/>
              </w:rPr>
              <w:t>8</w:t>
            </w:r>
            <w:r>
              <w:rPr>
                <w:noProof/>
                <w:webHidden/>
              </w:rPr>
              <w:fldChar w:fldCharType="end"/>
            </w:r>
          </w:hyperlink>
        </w:p>
        <w:p w:rsidR="00BC7EF0" w:rsidRDefault="00BC7EF0">
          <w:pPr>
            <w:pStyle w:val="TOC2"/>
            <w:tabs>
              <w:tab w:val="left" w:pos="880"/>
              <w:tab w:val="right" w:leader="dot" w:pos="9016"/>
            </w:tabs>
            <w:rPr>
              <w:rFonts w:cstheme="minorBidi"/>
              <w:noProof/>
              <w:lang w:val="en-GB" w:eastAsia="en-GB"/>
            </w:rPr>
          </w:pPr>
          <w:hyperlink w:history="1" w:anchor="_Toc2081810">
            <w:r w:rsidRPr="00813251">
              <w:rPr>
                <w:rStyle w:val="Hyperlink"/>
                <w:rFonts w:ascii="Arial" w:hAnsi="Arial" w:cs="Arial"/>
                <w:b/>
                <w:noProof/>
              </w:rPr>
              <w:t>4.5.</w:t>
            </w:r>
            <w:r>
              <w:rPr>
                <w:rFonts w:cstheme="minorBidi"/>
                <w:noProof/>
                <w:lang w:val="en-GB" w:eastAsia="en-GB"/>
              </w:rPr>
              <w:tab/>
            </w:r>
            <w:r w:rsidRPr="00813251">
              <w:rPr>
                <w:rStyle w:val="Hyperlink"/>
                <w:rFonts w:ascii="Arial" w:hAnsi="Arial" w:cs="Arial"/>
                <w:b/>
                <w:noProof/>
              </w:rPr>
              <w:t>Ultraviolet Sources</w:t>
            </w:r>
            <w:r>
              <w:rPr>
                <w:noProof/>
                <w:webHidden/>
              </w:rPr>
              <w:tab/>
            </w:r>
            <w:r>
              <w:rPr>
                <w:noProof/>
                <w:webHidden/>
              </w:rPr>
              <w:fldChar w:fldCharType="begin"/>
            </w:r>
            <w:r>
              <w:rPr>
                <w:noProof/>
                <w:webHidden/>
              </w:rPr>
              <w:instrText xml:space="preserve"> PAGEREF _Toc2081810 \h </w:instrText>
            </w:r>
            <w:r>
              <w:rPr>
                <w:noProof/>
                <w:webHidden/>
              </w:rPr>
            </w:r>
            <w:r>
              <w:rPr>
                <w:noProof/>
                <w:webHidden/>
              </w:rPr>
              <w:fldChar w:fldCharType="separate"/>
            </w:r>
            <w:r>
              <w:rPr>
                <w:noProof/>
                <w:webHidden/>
              </w:rPr>
              <w:t>8</w:t>
            </w:r>
            <w:r>
              <w:rPr>
                <w:noProof/>
                <w:webHidden/>
              </w:rPr>
              <w:fldChar w:fldCharType="end"/>
            </w:r>
          </w:hyperlink>
        </w:p>
        <w:p w:rsidR="00BC7EF0" w:rsidRDefault="00BC7EF0">
          <w:pPr>
            <w:pStyle w:val="TOC1"/>
            <w:tabs>
              <w:tab w:val="left" w:pos="440"/>
              <w:tab w:val="right" w:leader="dot" w:pos="9016"/>
            </w:tabs>
            <w:rPr>
              <w:rFonts w:cstheme="minorBidi"/>
              <w:noProof/>
              <w:lang w:val="en-GB" w:eastAsia="en-GB"/>
            </w:rPr>
          </w:pPr>
          <w:hyperlink w:history="1" w:anchor="_Toc2081811">
            <w:r w:rsidRPr="00813251">
              <w:rPr>
                <w:rStyle w:val="Hyperlink"/>
                <w:rFonts w:ascii="Arial" w:hAnsi="Arial" w:cs="Arial"/>
                <w:b/>
                <w:noProof/>
              </w:rPr>
              <w:t>5.</w:t>
            </w:r>
            <w:r>
              <w:rPr>
                <w:rFonts w:cstheme="minorBidi"/>
                <w:noProof/>
                <w:lang w:val="en-GB" w:eastAsia="en-GB"/>
              </w:rPr>
              <w:tab/>
            </w:r>
            <w:r w:rsidRPr="00813251">
              <w:rPr>
                <w:rStyle w:val="Hyperlink"/>
                <w:rFonts w:ascii="Arial" w:hAnsi="Arial" w:cs="Arial"/>
                <w:b/>
                <w:noProof/>
              </w:rPr>
              <w:t>Biological Safety</w:t>
            </w:r>
            <w:r>
              <w:rPr>
                <w:noProof/>
                <w:webHidden/>
              </w:rPr>
              <w:tab/>
            </w:r>
            <w:r>
              <w:rPr>
                <w:noProof/>
                <w:webHidden/>
              </w:rPr>
              <w:fldChar w:fldCharType="begin"/>
            </w:r>
            <w:r>
              <w:rPr>
                <w:noProof/>
                <w:webHidden/>
              </w:rPr>
              <w:instrText xml:space="preserve"> PAGEREF _Toc2081811 \h </w:instrText>
            </w:r>
            <w:r>
              <w:rPr>
                <w:noProof/>
                <w:webHidden/>
              </w:rPr>
            </w:r>
            <w:r>
              <w:rPr>
                <w:noProof/>
                <w:webHidden/>
              </w:rPr>
              <w:fldChar w:fldCharType="separate"/>
            </w:r>
            <w:r>
              <w:rPr>
                <w:noProof/>
                <w:webHidden/>
              </w:rPr>
              <w:t>8</w:t>
            </w:r>
            <w:r>
              <w:rPr>
                <w:noProof/>
                <w:webHidden/>
              </w:rPr>
              <w:fldChar w:fldCharType="end"/>
            </w:r>
          </w:hyperlink>
        </w:p>
        <w:p w:rsidR="00BC7EF0" w:rsidRDefault="00BC7EF0">
          <w:pPr>
            <w:pStyle w:val="TOC2"/>
            <w:tabs>
              <w:tab w:val="left" w:pos="880"/>
              <w:tab w:val="right" w:leader="dot" w:pos="9016"/>
            </w:tabs>
            <w:rPr>
              <w:rFonts w:cstheme="minorBidi"/>
              <w:noProof/>
              <w:lang w:val="en-GB" w:eastAsia="en-GB"/>
            </w:rPr>
          </w:pPr>
          <w:hyperlink w:history="1" w:anchor="_Toc2081812">
            <w:r w:rsidRPr="00813251">
              <w:rPr>
                <w:rStyle w:val="Hyperlink"/>
                <w:rFonts w:ascii="Arial" w:hAnsi="Arial" w:cs="Arial"/>
                <w:b/>
                <w:noProof/>
              </w:rPr>
              <w:t>5.1.</w:t>
            </w:r>
            <w:r>
              <w:rPr>
                <w:rFonts w:cstheme="minorBidi"/>
                <w:noProof/>
                <w:lang w:val="en-GB" w:eastAsia="en-GB"/>
              </w:rPr>
              <w:tab/>
            </w:r>
            <w:r w:rsidRPr="00813251">
              <w:rPr>
                <w:rStyle w:val="Hyperlink"/>
                <w:rFonts w:ascii="Arial" w:hAnsi="Arial" w:cs="Arial"/>
                <w:b/>
                <w:noProof/>
              </w:rPr>
              <w:t>Exposure control</w:t>
            </w:r>
            <w:r>
              <w:rPr>
                <w:noProof/>
                <w:webHidden/>
              </w:rPr>
              <w:tab/>
            </w:r>
            <w:r>
              <w:rPr>
                <w:noProof/>
                <w:webHidden/>
              </w:rPr>
              <w:fldChar w:fldCharType="begin"/>
            </w:r>
            <w:r>
              <w:rPr>
                <w:noProof/>
                <w:webHidden/>
              </w:rPr>
              <w:instrText xml:space="preserve"> PAGEREF _Toc2081812 \h </w:instrText>
            </w:r>
            <w:r>
              <w:rPr>
                <w:noProof/>
                <w:webHidden/>
              </w:rPr>
            </w:r>
            <w:r>
              <w:rPr>
                <w:noProof/>
                <w:webHidden/>
              </w:rPr>
              <w:fldChar w:fldCharType="separate"/>
            </w:r>
            <w:r>
              <w:rPr>
                <w:noProof/>
                <w:webHidden/>
              </w:rPr>
              <w:t>9</w:t>
            </w:r>
            <w:r>
              <w:rPr>
                <w:noProof/>
                <w:webHidden/>
              </w:rPr>
              <w:fldChar w:fldCharType="end"/>
            </w:r>
          </w:hyperlink>
        </w:p>
        <w:p w:rsidR="00BC7EF0" w:rsidRDefault="00BC7EF0">
          <w:pPr>
            <w:pStyle w:val="TOC3"/>
            <w:tabs>
              <w:tab w:val="left" w:pos="1320"/>
              <w:tab w:val="right" w:leader="dot" w:pos="9016"/>
            </w:tabs>
            <w:rPr>
              <w:rFonts w:cstheme="minorBidi"/>
              <w:noProof/>
              <w:lang w:val="en-GB" w:eastAsia="en-GB"/>
            </w:rPr>
          </w:pPr>
          <w:hyperlink w:history="1" w:anchor="_Toc2081813">
            <w:r w:rsidRPr="00813251">
              <w:rPr>
                <w:rStyle w:val="Hyperlink"/>
                <w:rFonts w:ascii="Arial" w:hAnsi="Arial" w:cs="Arial"/>
                <w:b/>
                <w:noProof/>
              </w:rPr>
              <w:t>5.1.1.</w:t>
            </w:r>
            <w:r>
              <w:rPr>
                <w:rFonts w:cstheme="minorBidi"/>
                <w:noProof/>
                <w:lang w:val="en-GB" w:eastAsia="en-GB"/>
              </w:rPr>
              <w:tab/>
            </w:r>
            <w:r w:rsidRPr="00813251">
              <w:rPr>
                <w:rStyle w:val="Hyperlink"/>
                <w:rFonts w:ascii="Arial" w:hAnsi="Arial" w:cs="Arial"/>
                <w:b/>
                <w:noProof/>
              </w:rPr>
              <w:t>Inhalation Exposure Control</w:t>
            </w:r>
            <w:r>
              <w:rPr>
                <w:noProof/>
                <w:webHidden/>
              </w:rPr>
              <w:tab/>
            </w:r>
            <w:r>
              <w:rPr>
                <w:noProof/>
                <w:webHidden/>
              </w:rPr>
              <w:fldChar w:fldCharType="begin"/>
            </w:r>
            <w:r>
              <w:rPr>
                <w:noProof/>
                <w:webHidden/>
              </w:rPr>
              <w:instrText xml:space="preserve"> PAGEREF _Toc2081813 \h </w:instrText>
            </w:r>
            <w:r>
              <w:rPr>
                <w:noProof/>
                <w:webHidden/>
              </w:rPr>
            </w:r>
            <w:r>
              <w:rPr>
                <w:noProof/>
                <w:webHidden/>
              </w:rPr>
              <w:fldChar w:fldCharType="separate"/>
            </w:r>
            <w:r>
              <w:rPr>
                <w:noProof/>
                <w:webHidden/>
              </w:rPr>
              <w:t>9</w:t>
            </w:r>
            <w:r>
              <w:rPr>
                <w:noProof/>
                <w:webHidden/>
              </w:rPr>
              <w:fldChar w:fldCharType="end"/>
            </w:r>
          </w:hyperlink>
        </w:p>
        <w:p w:rsidR="00BC7EF0" w:rsidRDefault="00BC7EF0">
          <w:pPr>
            <w:pStyle w:val="TOC3"/>
            <w:tabs>
              <w:tab w:val="left" w:pos="1320"/>
              <w:tab w:val="right" w:leader="dot" w:pos="9016"/>
            </w:tabs>
            <w:rPr>
              <w:rFonts w:cstheme="minorBidi"/>
              <w:noProof/>
              <w:lang w:val="en-GB" w:eastAsia="en-GB"/>
            </w:rPr>
          </w:pPr>
          <w:hyperlink w:history="1" w:anchor="_Toc2081814">
            <w:r w:rsidRPr="00813251">
              <w:rPr>
                <w:rStyle w:val="Hyperlink"/>
                <w:rFonts w:ascii="Arial" w:hAnsi="Arial" w:cs="Arial"/>
                <w:b/>
                <w:noProof/>
              </w:rPr>
              <w:t>5.1.2.</w:t>
            </w:r>
            <w:r>
              <w:rPr>
                <w:rFonts w:cstheme="minorBidi"/>
                <w:noProof/>
                <w:lang w:val="en-GB" w:eastAsia="en-GB"/>
              </w:rPr>
              <w:tab/>
            </w:r>
            <w:r w:rsidRPr="00813251">
              <w:rPr>
                <w:rStyle w:val="Hyperlink"/>
                <w:rFonts w:ascii="Arial" w:hAnsi="Arial" w:cs="Arial"/>
                <w:b/>
                <w:noProof/>
              </w:rPr>
              <w:t>Ingestion Exposure Control</w:t>
            </w:r>
            <w:r>
              <w:rPr>
                <w:noProof/>
                <w:webHidden/>
              </w:rPr>
              <w:tab/>
            </w:r>
            <w:r>
              <w:rPr>
                <w:noProof/>
                <w:webHidden/>
              </w:rPr>
              <w:fldChar w:fldCharType="begin"/>
            </w:r>
            <w:r>
              <w:rPr>
                <w:noProof/>
                <w:webHidden/>
              </w:rPr>
              <w:instrText xml:space="preserve"> PAGEREF _Toc2081814 \h </w:instrText>
            </w:r>
            <w:r>
              <w:rPr>
                <w:noProof/>
                <w:webHidden/>
              </w:rPr>
            </w:r>
            <w:r>
              <w:rPr>
                <w:noProof/>
                <w:webHidden/>
              </w:rPr>
              <w:fldChar w:fldCharType="separate"/>
            </w:r>
            <w:r>
              <w:rPr>
                <w:noProof/>
                <w:webHidden/>
              </w:rPr>
              <w:t>9</w:t>
            </w:r>
            <w:r>
              <w:rPr>
                <w:noProof/>
                <w:webHidden/>
              </w:rPr>
              <w:fldChar w:fldCharType="end"/>
            </w:r>
          </w:hyperlink>
        </w:p>
        <w:p w:rsidR="00BC7EF0" w:rsidRDefault="00BC7EF0">
          <w:pPr>
            <w:pStyle w:val="TOC3"/>
            <w:tabs>
              <w:tab w:val="left" w:pos="1320"/>
              <w:tab w:val="right" w:leader="dot" w:pos="9016"/>
            </w:tabs>
            <w:rPr>
              <w:rFonts w:cstheme="minorBidi"/>
              <w:noProof/>
              <w:lang w:val="en-GB" w:eastAsia="en-GB"/>
            </w:rPr>
          </w:pPr>
          <w:hyperlink w:history="1" w:anchor="_Toc2081815">
            <w:r w:rsidRPr="00813251">
              <w:rPr>
                <w:rStyle w:val="Hyperlink"/>
                <w:rFonts w:ascii="Arial" w:hAnsi="Arial" w:cs="Arial"/>
                <w:b/>
                <w:noProof/>
              </w:rPr>
              <w:t>5.1.3.</w:t>
            </w:r>
            <w:r>
              <w:rPr>
                <w:rFonts w:cstheme="minorBidi"/>
                <w:noProof/>
                <w:lang w:val="en-GB" w:eastAsia="en-GB"/>
              </w:rPr>
              <w:tab/>
            </w:r>
            <w:r w:rsidRPr="00813251">
              <w:rPr>
                <w:rStyle w:val="Hyperlink"/>
                <w:rFonts w:ascii="Arial" w:hAnsi="Arial" w:cs="Arial"/>
                <w:b/>
                <w:noProof/>
              </w:rPr>
              <w:t>Absorption Exposure Control</w:t>
            </w:r>
            <w:r>
              <w:rPr>
                <w:noProof/>
                <w:webHidden/>
              </w:rPr>
              <w:tab/>
            </w:r>
            <w:r>
              <w:rPr>
                <w:noProof/>
                <w:webHidden/>
              </w:rPr>
              <w:fldChar w:fldCharType="begin"/>
            </w:r>
            <w:r>
              <w:rPr>
                <w:noProof/>
                <w:webHidden/>
              </w:rPr>
              <w:instrText xml:space="preserve"> PAGEREF _Toc2081815 \h </w:instrText>
            </w:r>
            <w:r>
              <w:rPr>
                <w:noProof/>
                <w:webHidden/>
              </w:rPr>
            </w:r>
            <w:r>
              <w:rPr>
                <w:noProof/>
                <w:webHidden/>
              </w:rPr>
              <w:fldChar w:fldCharType="separate"/>
            </w:r>
            <w:r>
              <w:rPr>
                <w:noProof/>
                <w:webHidden/>
              </w:rPr>
              <w:t>9</w:t>
            </w:r>
            <w:r>
              <w:rPr>
                <w:noProof/>
                <w:webHidden/>
              </w:rPr>
              <w:fldChar w:fldCharType="end"/>
            </w:r>
          </w:hyperlink>
        </w:p>
        <w:p w:rsidR="00BC7EF0" w:rsidRDefault="00BC7EF0">
          <w:pPr>
            <w:pStyle w:val="TOC3"/>
            <w:tabs>
              <w:tab w:val="left" w:pos="1320"/>
              <w:tab w:val="right" w:leader="dot" w:pos="9016"/>
            </w:tabs>
            <w:rPr>
              <w:rFonts w:cstheme="minorBidi"/>
              <w:noProof/>
              <w:lang w:val="en-GB" w:eastAsia="en-GB"/>
            </w:rPr>
          </w:pPr>
          <w:hyperlink w:history="1" w:anchor="_Toc2081816">
            <w:r w:rsidRPr="00813251">
              <w:rPr>
                <w:rStyle w:val="Hyperlink"/>
                <w:rFonts w:ascii="Arial" w:hAnsi="Arial" w:cs="Arial"/>
                <w:b/>
                <w:noProof/>
              </w:rPr>
              <w:t>5.1.4.</w:t>
            </w:r>
            <w:r>
              <w:rPr>
                <w:rFonts w:cstheme="minorBidi"/>
                <w:noProof/>
                <w:lang w:val="en-GB" w:eastAsia="en-GB"/>
              </w:rPr>
              <w:tab/>
            </w:r>
            <w:r w:rsidRPr="00813251">
              <w:rPr>
                <w:rStyle w:val="Hyperlink"/>
                <w:rFonts w:ascii="Arial" w:hAnsi="Arial" w:cs="Arial"/>
                <w:b/>
                <w:noProof/>
              </w:rPr>
              <w:t>Direct Inoculation</w:t>
            </w:r>
            <w:r>
              <w:rPr>
                <w:noProof/>
                <w:webHidden/>
              </w:rPr>
              <w:tab/>
            </w:r>
            <w:r>
              <w:rPr>
                <w:noProof/>
                <w:webHidden/>
              </w:rPr>
              <w:fldChar w:fldCharType="begin"/>
            </w:r>
            <w:r>
              <w:rPr>
                <w:noProof/>
                <w:webHidden/>
              </w:rPr>
              <w:instrText xml:space="preserve"> PAGEREF _Toc2081816 \h </w:instrText>
            </w:r>
            <w:r>
              <w:rPr>
                <w:noProof/>
                <w:webHidden/>
              </w:rPr>
            </w:r>
            <w:r>
              <w:rPr>
                <w:noProof/>
                <w:webHidden/>
              </w:rPr>
              <w:fldChar w:fldCharType="separate"/>
            </w:r>
            <w:r>
              <w:rPr>
                <w:noProof/>
                <w:webHidden/>
              </w:rPr>
              <w:t>10</w:t>
            </w:r>
            <w:r>
              <w:rPr>
                <w:noProof/>
                <w:webHidden/>
              </w:rPr>
              <w:fldChar w:fldCharType="end"/>
            </w:r>
          </w:hyperlink>
        </w:p>
        <w:p w:rsidR="00BC7EF0" w:rsidRDefault="00BC7EF0">
          <w:pPr>
            <w:pStyle w:val="TOC1"/>
            <w:tabs>
              <w:tab w:val="left" w:pos="440"/>
              <w:tab w:val="right" w:leader="dot" w:pos="9016"/>
            </w:tabs>
            <w:rPr>
              <w:rFonts w:cstheme="minorBidi"/>
              <w:noProof/>
              <w:lang w:val="en-GB" w:eastAsia="en-GB"/>
            </w:rPr>
          </w:pPr>
          <w:hyperlink w:history="1" w:anchor="_Toc2081817">
            <w:r w:rsidRPr="00813251">
              <w:rPr>
                <w:rStyle w:val="Hyperlink"/>
                <w:rFonts w:ascii="Arial" w:hAnsi="Arial" w:cs="Arial"/>
                <w:b/>
                <w:noProof/>
              </w:rPr>
              <w:t>6.</w:t>
            </w:r>
            <w:r>
              <w:rPr>
                <w:rFonts w:cstheme="minorBidi"/>
                <w:noProof/>
                <w:lang w:val="en-GB" w:eastAsia="en-GB"/>
              </w:rPr>
              <w:tab/>
            </w:r>
            <w:r w:rsidRPr="00813251">
              <w:rPr>
                <w:rStyle w:val="Hyperlink"/>
                <w:rFonts w:ascii="Arial" w:hAnsi="Arial" w:cs="Arial"/>
                <w:b/>
                <w:noProof/>
              </w:rPr>
              <w:t>Equipment</w:t>
            </w:r>
            <w:r>
              <w:rPr>
                <w:noProof/>
                <w:webHidden/>
              </w:rPr>
              <w:tab/>
            </w:r>
            <w:r>
              <w:rPr>
                <w:noProof/>
                <w:webHidden/>
              </w:rPr>
              <w:fldChar w:fldCharType="begin"/>
            </w:r>
            <w:r>
              <w:rPr>
                <w:noProof/>
                <w:webHidden/>
              </w:rPr>
              <w:instrText xml:space="preserve"> PAGEREF _Toc2081817 \h </w:instrText>
            </w:r>
            <w:r>
              <w:rPr>
                <w:noProof/>
                <w:webHidden/>
              </w:rPr>
            </w:r>
            <w:r>
              <w:rPr>
                <w:noProof/>
                <w:webHidden/>
              </w:rPr>
              <w:fldChar w:fldCharType="separate"/>
            </w:r>
            <w:r>
              <w:rPr>
                <w:noProof/>
                <w:webHidden/>
              </w:rPr>
              <w:t>10</w:t>
            </w:r>
            <w:r>
              <w:rPr>
                <w:noProof/>
                <w:webHidden/>
              </w:rPr>
              <w:fldChar w:fldCharType="end"/>
            </w:r>
          </w:hyperlink>
        </w:p>
        <w:p w:rsidR="00BC7EF0" w:rsidRDefault="00BC7EF0">
          <w:pPr>
            <w:pStyle w:val="TOC2"/>
            <w:tabs>
              <w:tab w:val="left" w:pos="880"/>
              <w:tab w:val="right" w:leader="dot" w:pos="9016"/>
            </w:tabs>
            <w:rPr>
              <w:rFonts w:cstheme="minorBidi"/>
              <w:noProof/>
              <w:lang w:val="en-GB" w:eastAsia="en-GB"/>
            </w:rPr>
          </w:pPr>
          <w:hyperlink w:history="1" w:anchor="_Toc2081818">
            <w:r w:rsidRPr="00813251">
              <w:rPr>
                <w:rStyle w:val="Hyperlink"/>
                <w:rFonts w:ascii="Arial" w:hAnsi="Arial" w:eastAsia="Times New Roman" w:cs="Arial"/>
                <w:b/>
                <w:noProof/>
              </w:rPr>
              <w:t>6.1.</w:t>
            </w:r>
            <w:r>
              <w:rPr>
                <w:rFonts w:cstheme="minorBidi"/>
                <w:noProof/>
                <w:lang w:val="en-GB" w:eastAsia="en-GB"/>
              </w:rPr>
              <w:tab/>
            </w:r>
            <w:r w:rsidRPr="00813251">
              <w:rPr>
                <w:rStyle w:val="Hyperlink"/>
                <w:rFonts w:ascii="Arial" w:hAnsi="Arial" w:cs="Arial"/>
                <w:b/>
                <w:noProof/>
              </w:rPr>
              <w:t>Autoclaves</w:t>
            </w:r>
            <w:r>
              <w:rPr>
                <w:noProof/>
                <w:webHidden/>
              </w:rPr>
              <w:tab/>
            </w:r>
            <w:r>
              <w:rPr>
                <w:noProof/>
                <w:webHidden/>
              </w:rPr>
              <w:fldChar w:fldCharType="begin"/>
            </w:r>
            <w:r>
              <w:rPr>
                <w:noProof/>
                <w:webHidden/>
              </w:rPr>
              <w:instrText xml:space="preserve"> PAGEREF _Toc2081818 \h </w:instrText>
            </w:r>
            <w:r>
              <w:rPr>
                <w:noProof/>
                <w:webHidden/>
              </w:rPr>
            </w:r>
            <w:r>
              <w:rPr>
                <w:noProof/>
                <w:webHidden/>
              </w:rPr>
              <w:fldChar w:fldCharType="separate"/>
            </w:r>
            <w:r>
              <w:rPr>
                <w:noProof/>
                <w:webHidden/>
              </w:rPr>
              <w:t>10</w:t>
            </w:r>
            <w:r>
              <w:rPr>
                <w:noProof/>
                <w:webHidden/>
              </w:rPr>
              <w:fldChar w:fldCharType="end"/>
            </w:r>
          </w:hyperlink>
        </w:p>
        <w:p w:rsidR="00BC7EF0" w:rsidRDefault="00BC7EF0">
          <w:pPr>
            <w:pStyle w:val="TOC2"/>
            <w:tabs>
              <w:tab w:val="left" w:pos="880"/>
              <w:tab w:val="right" w:leader="dot" w:pos="9016"/>
            </w:tabs>
            <w:rPr>
              <w:rFonts w:cstheme="minorBidi"/>
              <w:noProof/>
              <w:lang w:val="en-GB" w:eastAsia="en-GB"/>
            </w:rPr>
          </w:pPr>
          <w:hyperlink w:history="1" w:anchor="_Toc2081819">
            <w:r w:rsidRPr="00813251">
              <w:rPr>
                <w:rStyle w:val="Hyperlink"/>
                <w:rFonts w:ascii="Arial" w:hAnsi="Arial" w:cs="Arial"/>
                <w:b/>
                <w:noProof/>
              </w:rPr>
              <w:t>6.2.</w:t>
            </w:r>
            <w:r>
              <w:rPr>
                <w:rFonts w:cstheme="minorBidi"/>
                <w:noProof/>
                <w:lang w:val="en-GB" w:eastAsia="en-GB"/>
              </w:rPr>
              <w:tab/>
            </w:r>
            <w:r w:rsidRPr="00813251">
              <w:rPr>
                <w:rStyle w:val="Hyperlink"/>
                <w:rFonts w:ascii="Arial" w:hAnsi="Arial" w:cs="Arial"/>
                <w:b/>
                <w:noProof/>
              </w:rPr>
              <w:t>Bunsen Burners</w:t>
            </w:r>
            <w:r>
              <w:rPr>
                <w:noProof/>
                <w:webHidden/>
              </w:rPr>
              <w:tab/>
            </w:r>
            <w:r>
              <w:rPr>
                <w:noProof/>
                <w:webHidden/>
              </w:rPr>
              <w:fldChar w:fldCharType="begin"/>
            </w:r>
            <w:r>
              <w:rPr>
                <w:noProof/>
                <w:webHidden/>
              </w:rPr>
              <w:instrText xml:space="preserve"> PAGEREF _Toc2081819 \h </w:instrText>
            </w:r>
            <w:r>
              <w:rPr>
                <w:noProof/>
                <w:webHidden/>
              </w:rPr>
            </w:r>
            <w:r>
              <w:rPr>
                <w:noProof/>
                <w:webHidden/>
              </w:rPr>
              <w:fldChar w:fldCharType="separate"/>
            </w:r>
            <w:r>
              <w:rPr>
                <w:noProof/>
                <w:webHidden/>
              </w:rPr>
              <w:t>11</w:t>
            </w:r>
            <w:r>
              <w:rPr>
                <w:noProof/>
                <w:webHidden/>
              </w:rPr>
              <w:fldChar w:fldCharType="end"/>
            </w:r>
          </w:hyperlink>
        </w:p>
        <w:p w:rsidR="00BC7EF0" w:rsidRDefault="00BC7EF0">
          <w:pPr>
            <w:pStyle w:val="TOC2"/>
            <w:tabs>
              <w:tab w:val="left" w:pos="880"/>
              <w:tab w:val="right" w:leader="dot" w:pos="9016"/>
            </w:tabs>
            <w:rPr>
              <w:rFonts w:cstheme="minorBidi"/>
              <w:noProof/>
              <w:lang w:val="en-GB" w:eastAsia="en-GB"/>
            </w:rPr>
          </w:pPr>
          <w:hyperlink w:history="1" w:anchor="_Toc2081820">
            <w:r w:rsidRPr="00813251">
              <w:rPr>
                <w:rStyle w:val="Hyperlink"/>
                <w:rFonts w:ascii="Arial" w:hAnsi="Arial" w:cs="Arial"/>
                <w:b/>
                <w:noProof/>
              </w:rPr>
              <w:t>6.3.</w:t>
            </w:r>
            <w:r>
              <w:rPr>
                <w:rFonts w:cstheme="minorBidi"/>
                <w:noProof/>
                <w:lang w:val="en-GB" w:eastAsia="en-GB"/>
              </w:rPr>
              <w:tab/>
            </w:r>
            <w:r w:rsidRPr="00813251">
              <w:rPr>
                <w:rStyle w:val="Hyperlink"/>
                <w:rFonts w:ascii="Arial" w:hAnsi="Arial" w:cs="Arial"/>
                <w:b/>
                <w:noProof/>
              </w:rPr>
              <w:t>Centrifuges</w:t>
            </w:r>
            <w:r>
              <w:rPr>
                <w:noProof/>
                <w:webHidden/>
              </w:rPr>
              <w:tab/>
            </w:r>
            <w:r>
              <w:rPr>
                <w:noProof/>
                <w:webHidden/>
              </w:rPr>
              <w:fldChar w:fldCharType="begin"/>
            </w:r>
            <w:r>
              <w:rPr>
                <w:noProof/>
                <w:webHidden/>
              </w:rPr>
              <w:instrText xml:space="preserve"> PAGEREF _Toc2081820 \h </w:instrText>
            </w:r>
            <w:r>
              <w:rPr>
                <w:noProof/>
                <w:webHidden/>
              </w:rPr>
            </w:r>
            <w:r>
              <w:rPr>
                <w:noProof/>
                <w:webHidden/>
              </w:rPr>
              <w:fldChar w:fldCharType="separate"/>
            </w:r>
            <w:r>
              <w:rPr>
                <w:noProof/>
                <w:webHidden/>
              </w:rPr>
              <w:t>11</w:t>
            </w:r>
            <w:r>
              <w:rPr>
                <w:noProof/>
                <w:webHidden/>
              </w:rPr>
              <w:fldChar w:fldCharType="end"/>
            </w:r>
          </w:hyperlink>
        </w:p>
        <w:p w:rsidR="00BC7EF0" w:rsidRDefault="00BC7EF0">
          <w:pPr>
            <w:pStyle w:val="TOC2"/>
            <w:tabs>
              <w:tab w:val="left" w:pos="880"/>
              <w:tab w:val="right" w:leader="dot" w:pos="9016"/>
            </w:tabs>
            <w:rPr>
              <w:rFonts w:cstheme="minorBidi"/>
              <w:noProof/>
              <w:lang w:val="en-GB" w:eastAsia="en-GB"/>
            </w:rPr>
          </w:pPr>
          <w:hyperlink w:history="1" w:anchor="_Toc2081821">
            <w:r w:rsidRPr="00813251">
              <w:rPr>
                <w:rStyle w:val="Hyperlink"/>
                <w:rFonts w:ascii="Arial" w:hAnsi="Arial" w:eastAsia="Times New Roman" w:cs="Arial"/>
                <w:b/>
                <w:noProof/>
              </w:rPr>
              <w:t>6.4.</w:t>
            </w:r>
            <w:r>
              <w:rPr>
                <w:rFonts w:cstheme="minorBidi"/>
                <w:noProof/>
                <w:lang w:val="en-GB" w:eastAsia="en-GB"/>
              </w:rPr>
              <w:tab/>
            </w:r>
            <w:r w:rsidRPr="00813251">
              <w:rPr>
                <w:rStyle w:val="Hyperlink"/>
                <w:rFonts w:ascii="Arial" w:hAnsi="Arial" w:cs="Arial"/>
                <w:b/>
                <w:noProof/>
              </w:rPr>
              <w:t>Display Screen Equipment</w:t>
            </w:r>
            <w:r>
              <w:rPr>
                <w:noProof/>
                <w:webHidden/>
              </w:rPr>
              <w:tab/>
            </w:r>
            <w:r>
              <w:rPr>
                <w:noProof/>
                <w:webHidden/>
              </w:rPr>
              <w:fldChar w:fldCharType="begin"/>
            </w:r>
            <w:r>
              <w:rPr>
                <w:noProof/>
                <w:webHidden/>
              </w:rPr>
              <w:instrText xml:space="preserve"> PAGEREF _Toc2081821 \h </w:instrText>
            </w:r>
            <w:r>
              <w:rPr>
                <w:noProof/>
                <w:webHidden/>
              </w:rPr>
            </w:r>
            <w:r>
              <w:rPr>
                <w:noProof/>
                <w:webHidden/>
              </w:rPr>
              <w:fldChar w:fldCharType="separate"/>
            </w:r>
            <w:r>
              <w:rPr>
                <w:noProof/>
                <w:webHidden/>
              </w:rPr>
              <w:t>11</w:t>
            </w:r>
            <w:r>
              <w:rPr>
                <w:noProof/>
                <w:webHidden/>
              </w:rPr>
              <w:fldChar w:fldCharType="end"/>
            </w:r>
          </w:hyperlink>
        </w:p>
        <w:p w:rsidR="00BC7EF0" w:rsidRDefault="00BC7EF0">
          <w:pPr>
            <w:pStyle w:val="TOC1"/>
            <w:tabs>
              <w:tab w:val="left" w:pos="440"/>
              <w:tab w:val="right" w:leader="dot" w:pos="9016"/>
            </w:tabs>
            <w:rPr>
              <w:rFonts w:cstheme="minorBidi"/>
              <w:noProof/>
              <w:lang w:val="en-GB" w:eastAsia="en-GB"/>
            </w:rPr>
          </w:pPr>
          <w:hyperlink w:history="1" w:anchor="_Toc2081822">
            <w:r w:rsidRPr="00813251">
              <w:rPr>
                <w:rStyle w:val="Hyperlink"/>
                <w:rFonts w:ascii="Arial" w:hAnsi="Arial" w:eastAsia="Times New Roman" w:cs="Arial"/>
                <w:b/>
                <w:noProof/>
              </w:rPr>
              <w:t>7.</w:t>
            </w:r>
            <w:r>
              <w:rPr>
                <w:rFonts w:cstheme="minorBidi"/>
                <w:noProof/>
                <w:lang w:val="en-GB" w:eastAsia="en-GB"/>
              </w:rPr>
              <w:tab/>
            </w:r>
            <w:r w:rsidRPr="00813251">
              <w:rPr>
                <w:rStyle w:val="Hyperlink"/>
                <w:rFonts w:ascii="Arial" w:hAnsi="Arial" w:cs="Arial"/>
                <w:b/>
                <w:noProof/>
              </w:rPr>
              <w:t>Glassware/Sharps</w:t>
            </w:r>
            <w:r>
              <w:rPr>
                <w:noProof/>
                <w:webHidden/>
              </w:rPr>
              <w:tab/>
            </w:r>
            <w:r>
              <w:rPr>
                <w:noProof/>
                <w:webHidden/>
              </w:rPr>
              <w:fldChar w:fldCharType="begin"/>
            </w:r>
            <w:r>
              <w:rPr>
                <w:noProof/>
                <w:webHidden/>
              </w:rPr>
              <w:instrText xml:space="preserve"> PAGEREF _Toc2081822 \h </w:instrText>
            </w:r>
            <w:r>
              <w:rPr>
                <w:noProof/>
                <w:webHidden/>
              </w:rPr>
            </w:r>
            <w:r>
              <w:rPr>
                <w:noProof/>
                <w:webHidden/>
              </w:rPr>
              <w:fldChar w:fldCharType="separate"/>
            </w:r>
            <w:r>
              <w:rPr>
                <w:noProof/>
                <w:webHidden/>
              </w:rPr>
              <w:t>12</w:t>
            </w:r>
            <w:r>
              <w:rPr>
                <w:noProof/>
                <w:webHidden/>
              </w:rPr>
              <w:fldChar w:fldCharType="end"/>
            </w:r>
          </w:hyperlink>
        </w:p>
        <w:p w:rsidR="00BC7EF0" w:rsidRDefault="00BC7EF0">
          <w:pPr>
            <w:pStyle w:val="TOC1"/>
            <w:tabs>
              <w:tab w:val="left" w:pos="440"/>
              <w:tab w:val="right" w:leader="dot" w:pos="9016"/>
            </w:tabs>
            <w:rPr>
              <w:rFonts w:cstheme="minorBidi"/>
              <w:noProof/>
              <w:lang w:val="en-GB" w:eastAsia="en-GB"/>
            </w:rPr>
          </w:pPr>
          <w:hyperlink w:history="1" w:anchor="_Toc2081823">
            <w:r w:rsidRPr="00813251">
              <w:rPr>
                <w:rStyle w:val="Hyperlink"/>
                <w:rFonts w:ascii="Arial" w:hAnsi="Arial" w:cs="Arial"/>
                <w:b/>
                <w:noProof/>
              </w:rPr>
              <w:t>8.</w:t>
            </w:r>
            <w:r>
              <w:rPr>
                <w:rFonts w:cstheme="minorBidi"/>
                <w:noProof/>
                <w:lang w:val="en-GB" w:eastAsia="en-GB"/>
              </w:rPr>
              <w:tab/>
            </w:r>
            <w:r w:rsidRPr="00813251">
              <w:rPr>
                <w:rStyle w:val="Hyperlink"/>
                <w:rFonts w:ascii="Arial" w:hAnsi="Arial" w:cs="Arial"/>
                <w:b/>
                <w:noProof/>
              </w:rPr>
              <w:t>Disinfection &amp; Spillage</w:t>
            </w:r>
            <w:r>
              <w:rPr>
                <w:noProof/>
                <w:webHidden/>
              </w:rPr>
              <w:tab/>
            </w:r>
            <w:r>
              <w:rPr>
                <w:noProof/>
                <w:webHidden/>
              </w:rPr>
              <w:fldChar w:fldCharType="begin"/>
            </w:r>
            <w:r>
              <w:rPr>
                <w:noProof/>
                <w:webHidden/>
              </w:rPr>
              <w:instrText xml:space="preserve"> PAGEREF _Toc2081823 \h </w:instrText>
            </w:r>
            <w:r>
              <w:rPr>
                <w:noProof/>
                <w:webHidden/>
              </w:rPr>
            </w:r>
            <w:r>
              <w:rPr>
                <w:noProof/>
                <w:webHidden/>
              </w:rPr>
              <w:fldChar w:fldCharType="separate"/>
            </w:r>
            <w:r>
              <w:rPr>
                <w:noProof/>
                <w:webHidden/>
              </w:rPr>
              <w:t>12</w:t>
            </w:r>
            <w:r>
              <w:rPr>
                <w:noProof/>
                <w:webHidden/>
              </w:rPr>
              <w:fldChar w:fldCharType="end"/>
            </w:r>
          </w:hyperlink>
        </w:p>
        <w:p w:rsidR="00BC7EF0" w:rsidRDefault="00BC7EF0">
          <w:pPr>
            <w:pStyle w:val="TOC2"/>
            <w:tabs>
              <w:tab w:val="left" w:pos="880"/>
              <w:tab w:val="right" w:leader="dot" w:pos="9016"/>
            </w:tabs>
            <w:rPr>
              <w:rFonts w:cstheme="minorBidi"/>
              <w:noProof/>
              <w:lang w:val="en-GB" w:eastAsia="en-GB"/>
            </w:rPr>
          </w:pPr>
          <w:hyperlink w:history="1" w:anchor="_Toc2081824">
            <w:r w:rsidRPr="00813251">
              <w:rPr>
                <w:rStyle w:val="Hyperlink"/>
                <w:rFonts w:ascii="Arial" w:hAnsi="Arial" w:cs="Arial"/>
                <w:b/>
                <w:noProof/>
              </w:rPr>
              <w:t>8.1.</w:t>
            </w:r>
            <w:r>
              <w:rPr>
                <w:rFonts w:cstheme="minorBidi"/>
                <w:noProof/>
                <w:lang w:val="en-GB" w:eastAsia="en-GB"/>
              </w:rPr>
              <w:tab/>
            </w:r>
            <w:r w:rsidRPr="00813251">
              <w:rPr>
                <w:rStyle w:val="Hyperlink"/>
                <w:rFonts w:ascii="Arial" w:hAnsi="Arial" w:cs="Arial"/>
                <w:b/>
                <w:noProof/>
              </w:rPr>
              <w:t>Disinfection:</w:t>
            </w:r>
            <w:r>
              <w:rPr>
                <w:noProof/>
                <w:webHidden/>
              </w:rPr>
              <w:tab/>
            </w:r>
            <w:r>
              <w:rPr>
                <w:noProof/>
                <w:webHidden/>
              </w:rPr>
              <w:fldChar w:fldCharType="begin"/>
            </w:r>
            <w:r>
              <w:rPr>
                <w:noProof/>
                <w:webHidden/>
              </w:rPr>
              <w:instrText xml:space="preserve"> PAGEREF _Toc2081824 \h </w:instrText>
            </w:r>
            <w:r>
              <w:rPr>
                <w:noProof/>
                <w:webHidden/>
              </w:rPr>
            </w:r>
            <w:r>
              <w:rPr>
                <w:noProof/>
                <w:webHidden/>
              </w:rPr>
              <w:fldChar w:fldCharType="separate"/>
            </w:r>
            <w:r>
              <w:rPr>
                <w:noProof/>
                <w:webHidden/>
              </w:rPr>
              <w:t>12</w:t>
            </w:r>
            <w:r>
              <w:rPr>
                <w:noProof/>
                <w:webHidden/>
              </w:rPr>
              <w:fldChar w:fldCharType="end"/>
            </w:r>
          </w:hyperlink>
        </w:p>
        <w:p w:rsidR="00BC7EF0" w:rsidRDefault="00BC7EF0">
          <w:pPr>
            <w:pStyle w:val="TOC2"/>
            <w:tabs>
              <w:tab w:val="left" w:pos="880"/>
              <w:tab w:val="right" w:leader="dot" w:pos="9016"/>
            </w:tabs>
            <w:rPr>
              <w:rFonts w:cstheme="minorBidi"/>
              <w:noProof/>
              <w:lang w:val="en-GB" w:eastAsia="en-GB"/>
            </w:rPr>
          </w:pPr>
          <w:hyperlink w:history="1" w:anchor="_Toc2081825">
            <w:r w:rsidRPr="00813251">
              <w:rPr>
                <w:rStyle w:val="Hyperlink"/>
                <w:rFonts w:ascii="Arial" w:hAnsi="Arial" w:cs="Arial"/>
                <w:b/>
                <w:noProof/>
              </w:rPr>
              <w:t>8.2.</w:t>
            </w:r>
            <w:r>
              <w:rPr>
                <w:rFonts w:cstheme="minorBidi"/>
                <w:noProof/>
                <w:lang w:val="en-GB" w:eastAsia="en-GB"/>
              </w:rPr>
              <w:tab/>
            </w:r>
            <w:r w:rsidRPr="00813251">
              <w:rPr>
                <w:rStyle w:val="Hyperlink"/>
                <w:rFonts w:ascii="Arial" w:hAnsi="Arial" w:cs="Arial"/>
                <w:b/>
                <w:noProof/>
              </w:rPr>
              <w:t>Spillage:</w:t>
            </w:r>
            <w:r>
              <w:rPr>
                <w:noProof/>
                <w:webHidden/>
              </w:rPr>
              <w:tab/>
            </w:r>
            <w:r>
              <w:rPr>
                <w:noProof/>
                <w:webHidden/>
              </w:rPr>
              <w:fldChar w:fldCharType="begin"/>
            </w:r>
            <w:r>
              <w:rPr>
                <w:noProof/>
                <w:webHidden/>
              </w:rPr>
              <w:instrText xml:space="preserve"> PAGEREF _Toc2081825 \h </w:instrText>
            </w:r>
            <w:r>
              <w:rPr>
                <w:noProof/>
                <w:webHidden/>
              </w:rPr>
            </w:r>
            <w:r>
              <w:rPr>
                <w:noProof/>
                <w:webHidden/>
              </w:rPr>
              <w:fldChar w:fldCharType="separate"/>
            </w:r>
            <w:r>
              <w:rPr>
                <w:noProof/>
                <w:webHidden/>
              </w:rPr>
              <w:t>12</w:t>
            </w:r>
            <w:r>
              <w:rPr>
                <w:noProof/>
                <w:webHidden/>
              </w:rPr>
              <w:fldChar w:fldCharType="end"/>
            </w:r>
          </w:hyperlink>
        </w:p>
        <w:p w:rsidR="00BC7EF0" w:rsidRDefault="00BC7EF0">
          <w:pPr>
            <w:pStyle w:val="TOC3"/>
            <w:tabs>
              <w:tab w:val="left" w:pos="1320"/>
              <w:tab w:val="right" w:leader="dot" w:pos="9016"/>
            </w:tabs>
            <w:rPr>
              <w:rFonts w:cstheme="minorBidi"/>
              <w:noProof/>
              <w:lang w:val="en-GB" w:eastAsia="en-GB"/>
            </w:rPr>
          </w:pPr>
          <w:hyperlink w:history="1" w:anchor="_Toc2081826">
            <w:r w:rsidRPr="00813251">
              <w:rPr>
                <w:rStyle w:val="Hyperlink"/>
                <w:rFonts w:ascii="Arial" w:hAnsi="Arial" w:cs="Arial"/>
                <w:b/>
                <w:noProof/>
              </w:rPr>
              <w:t>8.2.1.</w:t>
            </w:r>
            <w:r>
              <w:rPr>
                <w:rFonts w:cstheme="minorBidi"/>
                <w:noProof/>
                <w:lang w:val="en-GB" w:eastAsia="en-GB"/>
              </w:rPr>
              <w:tab/>
            </w:r>
            <w:r w:rsidRPr="00813251">
              <w:rPr>
                <w:rStyle w:val="Hyperlink"/>
                <w:rFonts w:ascii="Arial" w:hAnsi="Arial" w:cs="Arial"/>
                <w:b/>
                <w:noProof/>
              </w:rPr>
              <w:t>Minor spillage</w:t>
            </w:r>
            <w:r>
              <w:rPr>
                <w:noProof/>
                <w:webHidden/>
              </w:rPr>
              <w:tab/>
            </w:r>
            <w:r>
              <w:rPr>
                <w:noProof/>
                <w:webHidden/>
              </w:rPr>
              <w:fldChar w:fldCharType="begin"/>
            </w:r>
            <w:r>
              <w:rPr>
                <w:noProof/>
                <w:webHidden/>
              </w:rPr>
              <w:instrText xml:space="preserve"> PAGEREF _Toc2081826 \h </w:instrText>
            </w:r>
            <w:r>
              <w:rPr>
                <w:noProof/>
                <w:webHidden/>
              </w:rPr>
            </w:r>
            <w:r>
              <w:rPr>
                <w:noProof/>
                <w:webHidden/>
              </w:rPr>
              <w:fldChar w:fldCharType="separate"/>
            </w:r>
            <w:r>
              <w:rPr>
                <w:noProof/>
                <w:webHidden/>
              </w:rPr>
              <w:t>12</w:t>
            </w:r>
            <w:r>
              <w:rPr>
                <w:noProof/>
                <w:webHidden/>
              </w:rPr>
              <w:fldChar w:fldCharType="end"/>
            </w:r>
          </w:hyperlink>
        </w:p>
        <w:p w:rsidR="00BC7EF0" w:rsidRDefault="00BC7EF0">
          <w:pPr>
            <w:pStyle w:val="TOC3"/>
            <w:tabs>
              <w:tab w:val="left" w:pos="1320"/>
              <w:tab w:val="right" w:leader="dot" w:pos="9016"/>
            </w:tabs>
            <w:rPr>
              <w:rFonts w:cstheme="minorBidi"/>
              <w:noProof/>
              <w:lang w:val="en-GB" w:eastAsia="en-GB"/>
            </w:rPr>
          </w:pPr>
          <w:hyperlink w:history="1" w:anchor="_Toc2081827">
            <w:r w:rsidRPr="00813251">
              <w:rPr>
                <w:rStyle w:val="Hyperlink"/>
                <w:rFonts w:ascii="Arial" w:hAnsi="Arial" w:cs="Arial"/>
                <w:b/>
                <w:noProof/>
              </w:rPr>
              <w:t>8.2.2.</w:t>
            </w:r>
            <w:r>
              <w:rPr>
                <w:rFonts w:cstheme="minorBidi"/>
                <w:noProof/>
                <w:lang w:val="en-GB" w:eastAsia="en-GB"/>
              </w:rPr>
              <w:tab/>
            </w:r>
            <w:r w:rsidRPr="00813251">
              <w:rPr>
                <w:rStyle w:val="Hyperlink"/>
                <w:rFonts w:ascii="Arial" w:hAnsi="Arial" w:cs="Arial"/>
                <w:b/>
                <w:noProof/>
              </w:rPr>
              <w:t>Major spillage</w:t>
            </w:r>
            <w:r>
              <w:rPr>
                <w:noProof/>
                <w:webHidden/>
              </w:rPr>
              <w:tab/>
            </w:r>
            <w:r>
              <w:rPr>
                <w:noProof/>
                <w:webHidden/>
              </w:rPr>
              <w:fldChar w:fldCharType="begin"/>
            </w:r>
            <w:r>
              <w:rPr>
                <w:noProof/>
                <w:webHidden/>
              </w:rPr>
              <w:instrText xml:space="preserve"> PAGEREF _Toc2081827 \h </w:instrText>
            </w:r>
            <w:r>
              <w:rPr>
                <w:noProof/>
                <w:webHidden/>
              </w:rPr>
            </w:r>
            <w:r>
              <w:rPr>
                <w:noProof/>
                <w:webHidden/>
              </w:rPr>
              <w:fldChar w:fldCharType="separate"/>
            </w:r>
            <w:r>
              <w:rPr>
                <w:noProof/>
                <w:webHidden/>
              </w:rPr>
              <w:t>12</w:t>
            </w:r>
            <w:r>
              <w:rPr>
                <w:noProof/>
                <w:webHidden/>
              </w:rPr>
              <w:fldChar w:fldCharType="end"/>
            </w:r>
          </w:hyperlink>
        </w:p>
        <w:p w:rsidR="00BC7EF0" w:rsidRDefault="00BC7EF0">
          <w:pPr>
            <w:pStyle w:val="TOC1"/>
            <w:tabs>
              <w:tab w:val="left" w:pos="440"/>
              <w:tab w:val="right" w:leader="dot" w:pos="9016"/>
            </w:tabs>
            <w:rPr>
              <w:rFonts w:cstheme="minorBidi"/>
              <w:noProof/>
              <w:lang w:val="en-GB" w:eastAsia="en-GB"/>
            </w:rPr>
          </w:pPr>
          <w:hyperlink w:history="1" w:anchor="_Toc2081828">
            <w:r w:rsidRPr="00813251">
              <w:rPr>
                <w:rStyle w:val="Hyperlink"/>
                <w:rFonts w:ascii="Arial" w:hAnsi="Arial" w:cs="Arial"/>
                <w:b/>
                <w:noProof/>
              </w:rPr>
              <w:t>9.</w:t>
            </w:r>
            <w:r>
              <w:rPr>
                <w:rFonts w:cstheme="minorBidi"/>
                <w:noProof/>
                <w:lang w:val="en-GB" w:eastAsia="en-GB"/>
              </w:rPr>
              <w:tab/>
            </w:r>
            <w:r w:rsidRPr="00813251">
              <w:rPr>
                <w:rStyle w:val="Hyperlink"/>
                <w:rFonts w:ascii="Arial" w:hAnsi="Arial" w:cs="Arial"/>
                <w:b/>
                <w:noProof/>
              </w:rPr>
              <w:t>Storage and transport</w:t>
            </w:r>
            <w:r>
              <w:rPr>
                <w:noProof/>
                <w:webHidden/>
              </w:rPr>
              <w:tab/>
            </w:r>
            <w:r>
              <w:rPr>
                <w:noProof/>
                <w:webHidden/>
              </w:rPr>
              <w:fldChar w:fldCharType="begin"/>
            </w:r>
            <w:r>
              <w:rPr>
                <w:noProof/>
                <w:webHidden/>
              </w:rPr>
              <w:instrText xml:space="preserve"> PAGEREF _Toc2081828 \h </w:instrText>
            </w:r>
            <w:r>
              <w:rPr>
                <w:noProof/>
                <w:webHidden/>
              </w:rPr>
            </w:r>
            <w:r>
              <w:rPr>
                <w:noProof/>
                <w:webHidden/>
              </w:rPr>
              <w:fldChar w:fldCharType="separate"/>
            </w:r>
            <w:r>
              <w:rPr>
                <w:noProof/>
                <w:webHidden/>
              </w:rPr>
              <w:t>13</w:t>
            </w:r>
            <w:r>
              <w:rPr>
                <w:noProof/>
                <w:webHidden/>
              </w:rPr>
              <w:fldChar w:fldCharType="end"/>
            </w:r>
          </w:hyperlink>
        </w:p>
        <w:p w:rsidR="00BC7EF0" w:rsidRDefault="00BC7EF0">
          <w:pPr>
            <w:pStyle w:val="TOC2"/>
            <w:tabs>
              <w:tab w:val="right" w:leader="dot" w:pos="9016"/>
            </w:tabs>
            <w:rPr>
              <w:rFonts w:cstheme="minorBidi"/>
              <w:noProof/>
              <w:lang w:val="en-GB" w:eastAsia="en-GB"/>
            </w:rPr>
          </w:pPr>
          <w:hyperlink w:history="1" w:anchor="_Toc2081829">
            <w:r w:rsidRPr="00813251">
              <w:rPr>
                <w:rStyle w:val="Hyperlink"/>
                <w:rFonts w:ascii="Arial" w:hAnsi="Arial" w:cs="Arial"/>
                <w:b/>
                <w:noProof/>
              </w:rPr>
              <w:t>Storage</w:t>
            </w:r>
            <w:r>
              <w:rPr>
                <w:noProof/>
                <w:webHidden/>
              </w:rPr>
              <w:tab/>
            </w:r>
            <w:r>
              <w:rPr>
                <w:noProof/>
                <w:webHidden/>
              </w:rPr>
              <w:fldChar w:fldCharType="begin"/>
            </w:r>
            <w:r>
              <w:rPr>
                <w:noProof/>
                <w:webHidden/>
              </w:rPr>
              <w:instrText xml:space="preserve"> PAGEREF _Toc2081829 \h </w:instrText>
            </w:r>
            <w:r>
              <w:rPr>
                <w:noProof/>
                <w:webHidden/>
              </w:rPr>
            </w:r>
            <w:r>
              <w:rPr>
                <w:noProof/>
                <w:webHidden/>
              </w:rPr>
              <w:fldChar w:fldCharType="separate"/>
            </w:r>
            <w:r>
              <w:rPr>
                <w:noProof/>
                <w:webHidden/>
              </w:rPr>
              <w:t>13</w:t>
            </w:r>
            <w:r>
              <w:rPr>
                <w:noProof/>
                <w:webHidden/>
              </w:rPr>
              <w:fldChar w:fldCharType="end"/>
            </w:r>
          </w:hyperlink>
        </w:p>
        <w:p w:rsidR="00BC7EF0" w:rsidRDefault="00BC7EF0">
          <w:pPr>
            <w:pStyle w:val="TOC2"/>
            <w:tabs>
              <w:tab w:val="right" w:leader="dot" w:pos="9016"/>
            </w:tabs>
            <w:rPr>
              <w:rFonts w:cstheme="minorBidi"/>
              <w:noProof/>
              <w:lang w:val="en-GB" w:eastAsia="en-GB"/>
            </w:rPr>
          </w:pPr>
          <w:hyperlink w:history="1" w:anchor="_Toc2081830">
            <w:r w:rsidRPr="00813251">
              <w:rPr>
                <w:rStyle w:val="Hyperlink"/>
                <w:rFonts w:ascii="Arial" w:hAnsi="Arial" w:cs="Arial"/>
                <w:b/>
                <w:noProof/>
              </w:rPr>
              <w:t>Transport</w:t>
            </w:r>
            <w:r>
              <w:rPr>
                <w:noProof/>
                <w:webHidden/>
              </w:rPr>
              <w:tab/>
            </w:r>
            <w:r>
              <w:rPr>
                <w:noProof/>
                <w:webHidden/>
              </w:rPr>
              <w:fldChar w:fldCharType="begin"/>
            </w:r>
            <w:r>
              <w:rPr>
                <w:noProof/>
                <w:webHidden/>
              </w:rPr>
              <w:instrText xml:space="preserve"> PAGEREF _Toc2081830 \h </w:instrText>
            </w:r>
            <w:r>
              <w:rPr>
                <w:noProof/>
                <w:webHidden/>
              </w:rPr>
            </w:r>
            <w:r>
              <w:rPr>
                <w:noProof/>
                <w:webHidden/>
              </w:rPr>
              <w:fldChar w:fldCharType="separate"/>
            </w:r>
            <w:r>
              <w:rPr>
                <w:noProof/>
                <w:webHidden/>
              </w:rPr>
              <w:t>14</w:t>
            </w:r>
            <w:r>
              <w:rPr>
                <w:noProof/>
                <w:webHidden/>
              </w:rPr>
              <w:fldChar w:fldCharType="end"/>
            </w:r>
          </w:hyperlink>
        </w:p>
        <w:p w:rsidR="00BC7EF0" w:rsidRDefault="00BC7EF0">
          <w:pPr>
            <w:pStyle w:val="TOC1"/>
            <w:tabs>
              <w:tab w:val="left" w:pos="660"/>
              <w:tab w:val="right" w:leader="dot" w:pos="9016"/>
            </w:tabs>
            <w:rPr>
              <w:rFonts w:cstheme="minorBidi"/>
              <w:noProof/>
              <w:lang w:val="en-GB" w:eastAsia="en-GB"/>
            </w:rPr>
          </w:pPr>
          <w:hyperlink w:history="1" w:anchor="_Toc2081831">
            <w:r w:rsidRPr="00813251">
              <w:rPr>
                <w:rStyle w:val="Hyperlink"/>
                <w:rFonts w:ascii="Arial" w:hAnsi="Arial" w:cs="Arial"/>
                <w:b/>
                <w:noProof/>
              </w:rPr>
              <w:t>10.</w:t>
            </w:r>
            <w:r>
              <w:rPr>
                <w:rFonts w:cstheme="minorBidi"/>
                <w:noProof/>
                <w:lang w:val="en-GB" w:eastAsia="en-GB"/>
              </w:rPr>
              <w:tab/>
            </w:r>
            <w:r w:rsidRPr="00813251">
              <w:rPr>
                <w:rStyle w:val="Hyperlink"/>
                <w:rFonts w:ascii="Arial" w:hAnsi="Arial" w:cs="Arial"/>
                <w:b/>
                <w:noProof/>
              </w:rPr>
              <w:t>Waste disposal</w:t>
            </w:r>
            <w:r>
              <w:rPr>
                <w:noProof/>
                <w:webHidden/>
              </w:rPr>
              <w:tab/>
            </w:r>
            <w:r>
              <w:rPr>
                <w:noProof/>
                <w:webHidden/>
              </w:rPr>
              <w:fldChar w:fldCharType="begin"/>
            </w:r>
            <w:r>
              <w:rPr>
                <w:noProof/>
                <w:webHidden/>
              </w:rPr>
              <w:instrText xml:space="preserve"> PAGEREF _Toc2081831 \h </w:instrText>
            </w:r>
            <w:r>
              <w:rPr>
                <w:noProof/>
                <w:webHidden/>
              </w:rPr>
            </w:r>
            <w:r>
              <w:rPr>
                <w:noProof/>
                <w:webHidden/>
              </w:rPr>
              <w:fldChar w:fldCharType="separate"/>
            </w:r>
            <w:r>
              <w:rPr>
                <w:noProof/>
                <w:webHidden/>
              </w:rPr>
              <w:t>14</w:t>
            </w:r>
            <w:r>
              <w:rPr>
                <w:noProof/>
                <w:webHidden/>
              </w:rPr>
              <w:fldChar w:fldCharType="end"/>
            </w:r>
          </w:hyperlink>
        </w:p>
        <w:p w:rsidR="00BC7EF0" w:rsidRDefault="00BC7EF0">
          <w:pPr>
            <w:pStyle w:val="TOC2"/>
            <w:tabs>
              <w:tab w:val="left" w:pos="1100"/>
              <w:tab w:val="right" w:leader="dot" w:pos="9016"/>
            </w:tabs>
            <w:rPr>
              <w:rFonts w:cstheme="minorBidi"/>
              <w:noProof/>
              <w:lang w:val="en-GB" w:eastAsia="en-GB"/>
            </w:rPr>
          </w:pPr>
          <w:hyperlink w:history="1" w:anchor="_Toc2081832">
            <w:r w:rsidRPr="00813251">
              <w:rPr>
                <w:rStyle w:val="Hyperlink"/>
                <w:rFonts w:ascii="Arial" w:hAnsi="Arial" w:cs="Arial"/>
                <w:b/>
                <w:noProof/>
              </w:rPr>
              <w:t>10.1.</w:t>
            </w:r>
            <w:r>
              <w:rPr>
                <w:rFonts w:cstheme="minorBidi"/>
                <w:noProof/>
                <w:lang w:val="en-GB" w:eastAsia="en-GB"/>
              </w:rPr>
              <w:tab/>
            </w:r>
            <w:r w:rsidRPr="00813251">
              <w:rPr>
                <w:rStyle w:val="Hyperlink"/>
                <w:rFonts w:ascii="Arial" w:hAnsi="Arial" w:cs="Arial"/>
                <w:b/>
                <w:noProof/>
              </w:rPr>
              <w:t>Clinical waste</w:t>
            </w:r>
            <w:r>
              <w:rPr>
                <w:noProof/>
                <w:webHidden/>
              </w:rPr>
              <w:tab/>
            </w:r>
            <w:r>
              <w:rPr>
                <w:noProof/>
                <w:webHidden/>
              </w:rPr>
              <w:fldChar w:fldCharType="begin"/>
            </w:r>
            <w:r>
              <w:rPr>
                <w:noProof/>
                <w:webHidden/>
              </w:rPr>
              <w:instrText xml:space="preserve"> PAGEREF _Toc2081832 \h </w:instrText>
            </w:r>
            <w:r>
              <w:rPr>
                <w:noProof/>
                <w:webHidden/>
              </w:rPr>
            </w:r>
            <w:r>
              <w:rPr>
                <w:noProof/>
                <w:webHidden/>
              </w:rPr>
              <w:fldChar w:fldCharType="separate"/>
            </w:r>
            <w:r>
              <w:rPr>
                <w:noProof/>
                <w:webHidden/>
              </w:rPr>
              <w:t>14</w:t>
            </w:r>
            <w:r>
              <w:rPr>
                <w:noProof/>
                <w:webHidden/>
              </w:rPr>
              <w:fldChar w:fldCharType="end"/>
            </w:r>
          </w:hyperlink>
        </w:p>
        <w:p w:rsidR="00BC7EF0" w:rsidRDefault="00BC7EF0">
          <w:pPr>
            <w:pStyle w:val="TOC1"/>
            <w:tabs>
              <w:tab w:val="right" w:leader="dot" w:pos="9016"/>
            </w:tabs>
            <w:rPr>
              <w:rFonts w:cstheme="minorBidi"/>
              <w:noProof/>
              <w:lang w:val="en-GB" w:eastAsia="en-GB"/>
            </w:rPr>
          </w:pPr>
          <w:hyperlink w:history="1" w:anchor="_Toc2081833">
            <w:r w:rsidRPr="00813251">
              <w:rPr>
                <w:rStyle w:val="Hyperlink"/>
                <w:rFonts w:ascii="Arial" w:hAnsi="Arial" w:cs="Arial"/>
                <w:b/>
                <w:noProof/>
              </w:rPr>
              <w:t>Disposal</w:t>
            </w:r>
            <w:r>
              <w:rPr>
                <w:noProof/>
                <w:webHidden/>
              </w:rPr>
              <w:tab/>
            </w:r>
            <w:r>
              <w:rPr>
                <w:noProof/>
                <w:webHidden/>
              </w:rPr>
              <w:fldChar w:fldCharType="begin"/>
            </w:r>
            <w:r>
              <w:rPr>
                <w:noProof/>
                <w:webHidden/>
              </w:rPr>
              <w:instrText xml:space="preserve"> PAGEREF _Toc2081833 \h </w:instrText>
            </w:r>
            <w:r>
              <w:rPr>
                <w:noProof/>
                <w:webHidden/>
              </w:rPr>
            </w:r>
            <w:r>
              <w:rPr>
                <w:noProof/>
                <w:webHidden/>
              </w:rPr>
              <w:fldChar w:fldCharType="separate"/>
            </w:r>
            <w:r>
              <w:rPr>
                <w:noProof/>
                <w:webHidden/>
              </w:rPr>
              <w:t>15</w:t>
            </w:r>
            <w:r>
              <w:rPr>
                <w:noProof/>
                <w:webHidden/>
              </w:rPr>
              <w:fldChar w:fldCharType="end"/>
            </w:r>
          </w:hyperlink>
        </w:p>
        <w:p w:rsidR="00BC7EF0" w:rsidRDefault="00BC7EF0">
          <w:pPr>
            <w:pStyle w:val="TOC2"/>
            <w:tabs>
              <w:tab w:val="right" w:leader="dot" w:pos="9016"/>
            </w:tabs>
            <w:rPr>
              <w:rFonts w:cstheme="minorBidi"/>
              <w:noProof/>
              <w:lang w:val="en-GB" w:eastAsia="en-GB"/>
            </w:rPr>
          </w:pPr>
          <w:hyperlink w:history="1" w:anchor="_Toc2081834">
            <w:r w:rsidRPr="00813251">
              <w:rPr>
                <w:rStyle w:val="Hyperlink"/>
                <w:rFonts w:ascii="Arial" w:hAnsi="Arial" w:cs="Arial"/>
                <w:b/>
                <w:noProof/>
              </w:rPr>
              <w:t>Solid waste:</w:t>
            </w:r>
            <w:r>
              <w:rPr>
                <w:noProof/>
                <w:webHidden/>
              </w:rPr>
              <w:tab/>
            </w:r>
            <w:r>
              <w:rPr>
                <w:noProof/>
                <w:webHidden/>
              </w:rPr>
              <w:fldChar w:fldCharType="begin"/>
            </w:r>
            <w:r>
              <w:rPr>
                <w:noProof/>
                <w:webHidden/>
              </w:rPr>
              <w:instrText xml:space="preserve"> PAGEREF _Toc2081834 \h </w:instrText>
            </w:r>
            <w:r>
              <w:rPr>
                <w:noProof/>
                <w:webHidden/>
              </w:rPr>
            </w:r>
            <w:r>
              <w:rPr>
                <w:noProof/>
                <w:webHidden/>
              </w:rPr>
              <w:fldChar w:fldCharType="separate"/>
            </w:r>
            <w:r>
              <w:rPr>
                <w:noProof/>
                <w:webHidden/>
              </w:rPr>
              <w:t>15</w:t>
            </w:r>
            <w:r>
              <w:rPr>
                <w:noProof/>
                <w:webHidden/>
              </w:rPr>
              <w:fldChar w:fldCharType="end"/>
            </w:r>
          </w:hyperlink>
        </w:p>
        <w:p w:rsidR="00BC7EF0" w:rsidRDefault="00BC7EF0">
          <w:pPr>
            <w:pStyle w:val="TOC2"/>
            <w:tabs>
              <w:tab w:val="right" w:leader="dot" w:pos="9016"/>
            </w:tabs>
            <w:rPr>
              <w:rFonts w:cstheme="minorBidi"/>
              <w:noProof/>
              <w:lang w:val="en-GB" w:eastAsia="en-GB"/>
            </w:rPr>
          </w:pPr>
          <w:hyperlink w:history="1" w:anchor="_Toc2081835">
            <w:r w:rsidRPr="00813251">
              <w:rPr>
                <w:rStyle w:val="Hyperlink"/>
                <w:rFonts w:ascii="Arial" w:hAnsi="Arial" w:cs="Arial"/>
                <w:b/>
                <w:noProof/>
              </w:rPr>
              <w:t>Liquid waste:</w:t>
            </w:r>
            <w:r>
              <w:rPr>
                <w:noProof/>
                <w:webHidden/>
              </w:rPr>
              <w:tab/>
            </w:r>
            <w:r>
              <w:rPr>
                <w:noProof/>
                <w:webHidden/>
              </w:rPr>
              <w:fldChar w:fldCharType="begin"/>
            </w:r>
            <w:r>
              <w:rPr>
                <w:noProof/>
                <w:webHidden/>
              </w:rPr>
              <w:instrText xml:space="preserve"> PAGEREF _Toc2081835 \h </w:instrText>
            </w:r>
            <w:r>
              <w:rPr>
                <w:noProof/>
                <w:webHidden/>
              </w:rPr>
            </w:r>
            <w:r>
              <w:rPr>
                <w:noProof/>
                <w:webHidden/>
              </w:rPr>
              <w:fldChar w:fldCharType="separate"/>
            </w:r>
            <w:r>
              <w:rPr>
                <w:noProof/>
                <w:webHidden/>
              </w:rPr>
              <w:t>16</w:t>
            </w:r>
            <w:r>
              <w:rPr>
                <w:noProof/>
                <w:webHidden/>
              </w:rPr>
              <w:fldChar w:fldCharType="end"/>
            </w:r>
          </w:hyperlink>
        </w:p>
        <w:p w:rsidR="00BC7EF0" w:rsidRDefault="00BC7EF0">
          <w:pPr>
            <w:pStyle w:val="TOC2"/>
            <w:tabs>
              <w:tab w:val="left" w:pos="1100"/>
              <w:tab w:val="right" w:leader="dot" w:pos="9016"/>
            </w:tabs>
            <w:rPr>
              <w:rFonts w:cstheme="minorBidi"/>
              <w:noProof/>
              <w:lang w:val="en-GB" w:eastAsia="en-GB"/>
            </w:rPr>
          </w:pPr>
          <w:hyperlink w:history="1" w:anchor="_Toc2081836">
            <w:r w:rsidRPr="00813251">
              <w:rPr>
                <w:rStyle w:val="Hyperlink"/>
                <w:rFonts w:ascii="Arial" w:hAnsi="Arial" w:cs="Arial"/>
                <w:b/>
                <w:noProof/>
              </w:rPr>
              <w:t>10.2.</w:t>
            </w:r>
            <w:r>
              <w:rPr>
                <w:rFonts w:cstheme="minorBidi"/>
                <w:noProof/>
                <w:lang w:val="en-GB" w:eastAsia="en-GB"/>
              </w:rPr>
              <w:tab/>
            </w:r>
            <w:r w:rsidRPr="00813251">
              <w:rPr>
                <w:rStyle w:val="Hyperlink"/>
                <w:rFonts w:ascii="Arial" w:hAnsi="Arial" w:cs="Arial"/>
                <w:b/>
                <w:noProof/>
              </w:rPr>
              <w:t>Specific waste disposal</w:t>
            </w:r>
            <w:r>
              <w:rPr>
                <w:noProof/>
                <w:webHidden/>
              </w:rPr>
              <w:tab/>
            </w:r>
            <w:r>
              <w:rPr>
                <w:noProof/>
                <w:webHidden/>
              </w:rPr>
              <w:fldChar w:fldCharType="begin"/>
            </w:r>
            <w:r>
              <w:rPr>
                <w:noProof/>
                <w:webHidden/>
              </w:rPr>
              <w:instrText xml:space="preserve"> PAGEREF _Toc2081836 \h </w:instrText>
            </w:r>
            <w:r>
              <w:rPr>
                <w:noProof/>
                <w:webHidden/>
              </w:rPr>
            </w:r>
            <w:r>
              <w:rPr>
                <w:noProof/>
                <w:webHidden/>
              </w:rPr>
              <w:fldChar w:fldCharType="separate"/>
            </w:r>
            <w:r>
              <w:rPr>
                <w:noProof/>
                <w:webHidden/>
              </w:rPr>
              <w:t>16</w:t>
            </w:r>
            <w:r>
              <w:rPr>
                <w:noProof/>
                <w:webHidden/>
              </w:rPr>
              <w:fldChar w:fldCharType="end"/>
            </w:r>
          </w:hyperlink>
        </w:p>
        <w:p w:rsidR="00BC7EF0" w:rsidRDefault="00BC7EF0">
          <w:pPr>
            <w:pStyle w:val="TOC3"/>
            <w:tabs>
              <w:tab w:val="left" w:pos="1540"/>
              <w:tab w:val="right" w:leader="dot" w:pos="9016"/>
            </w:tabs>
            <w:rPr>
              <w:rFonts w:cstheme="minorBidi"/>
              <w:noProof/>
              <w:lang w:val="en-GB" w:eastAsia="en-GB"/>
            </w:rPr>
          </w:pPr>
          <w:hyperlink w:history="1" w:anchor="_Toc2081837">
            <w:r w:rsidRPr="00813251">
              <w:rPr>
                <w:rStyle w:val="Hyperlink"/>
                <w:rFonts w:ascii="Arial" w:hAnsi="Arial" w:cs="Arial"/>
                <w:b/>
                <w:noProof/>
              </w:rPr>
              <w:t>10.2.1.</w:t>
            </w:r>
            <w:r>
              <w:rPr>
                <w:rFonts w:cstheme="minorBidi"/>
                <w:noProof/>
                <w:lang w:val="en-GB" w:eastAsia="en-GB"/>
              </w:rPr>
              <w:tab/>
            </w:r>
            <w:r w:rsidRPr="00813251">
              <w:rPr>
                <w:rStyle w:val="Hyperlink"/>
                <w:rFonts w:ascii="Arial" w:hAnsi="Arial" w:cs="Arial"/>
                <w:b/>
                <w:noProof/>
              </w:rPr>
              <w:t>Caustic Liquids</w:t>
            </w:r>
            <w:r>
              <w:rPr>
                <w:noProof/>
                <w:webHidden/>
              </w:rPr>
              <w:tab/>
            </w:r>
            <w:r>
              <w:rPr>
                <w:noProof/>
                <w:webHidden/>
              </w:rPr>
              <w:fldChar w:fldCharType="begin"/>
            </w:r>
            <w:r>
              <w:rPr>
                <w:noProof/>
                <w:webHidden/>
              </w:rPr>
              <w:instrText xml:space="preserve"> PAGEREF _Toc2081837 \h </w:instrText>
            </w:r>
            <w:r>
              <w:rPr>
                <w:noProof/>
                <w:webHidden/>
              </w:rPr>
            </w:r>
            <w:r>
              <w:rPr>
                <w:noProof/>
                <w:webHidden/>
              </w:rPr>
              <w:fldChar w:fldCharType="separate"/>
            </w:r>
            <w:r>
              <w:rPr>
                <w:noProof/>
                <w:webHidden/>
              </w:rPr>
              <w:t>16</w:t>
            </w:r>
            <w:r>
              <w:rPr>
                <w:noProof/>
                <w:webHidden/>
              </w:rPr>
              <w:fldChar w:fldCharType="end"/>
            </w:r>
          </w:hyperlink>
        </w:p>
        <w:p w:rsidR="00BC7EF0" w:rsidRDefault="00BC7EF0">
          <w:pPr>
            <w:pStyle w:val="TOC3"/>
            <w:tabs>
              <w:tab w:val="left" w:pos="1540"/>
              <w:tab w:val="right" w:leader="dot" w:pos="9016"/>
            </w:tabs>
            <w:rPr>
              <w:rFonts w:cstheme="minorBidi"/>
              <w:noProof/>
              <w:lang w:val="en-GB" w:eastAsia="en-GB"/>
            </w:rPr>
          </w:pPr>
          <w:hyperlink w:history="1" w:anchor="_Toc2081838">
            <w:r w:rsidRPr="00813251">
              <w:rPr>
                <w:rStyle w:val="Hyperlink"/>
                <w:rFonts w:ascii="Arial" w:hAnsi="Arial" w:cs="Arial"/>
                <w:b/>
                <w:noProof/>
              </w:rPr>
              <w:t>10.2.2.</w:t>
            </w:r>
            <w:r>
              <w:rPr>
                <w:rFonts w:cstheme="minorBidi"/>
                <w:noProof/>
                <w:lang w:val="en-GB" w:eastAsia="en-GB"/>
              </w:rPr>
              <w:tab/>
            </w:r>
            <w:r w:rsidRPr="00813251">
              <w:rPr>
                <w:rStyle w:val="Hyperlink"/>
                <w:rFonts w:ascii="Arial" w:hAnsi="Arial" w:cs="Arial"/>
                <w:b/>
                <w:noProof/>
              </w:rPr>
              <w:t>Computer hardware</w:t>
            </w:r>
            <w:r>
              <w:rPr>
                <w:noProof/>
                <w:webHidden/>
              </w:rPr>
              <w:tab/>
            </w:r>
            <w:r>
              <w:rPr>
                <w:noProof/>
                <w:webHidden/>
              </w:rPr>
              <w:fldChar w:fldCharType="begin"/>
            </w:r>
            <w:r>
              <w:rPr>
                <w:noProof/>
                <w:webHidden/>
              </w:rPr>
              <w:instrText xml:space="preserve"> PAGEREF _Toc2081838 \h </w:instrText>
            </w:r>
            <w:r>
              <w:rPr>
                <w:noProof/>
                <w:webHidden/>
              </w:rPr>
            </w:r>
            <w:r>
              <w:rPr>
                <w:noProof/>
                <w:webHidden/>
              </w:rPr>
              <w:fldChar w:fldCharType="separate"/>
            </w:r>
            <w:r>
              <w:rPr>
                <w:noProof/>
                <w:webHidden/>
              </w:rPr>
              <w:t>16</w:t>
            </w:r>
            <w:r>
              <w:rPr>
                <w:noProof/>
                <w:webHidden/>
              </w:rPr>
              <w:fldChar w:fldCharType="end"/>
            </w:r>
          </w:hyperlink>
        </w:p>
        <w:p w:rsidR="00BC7EF0" w:rsidRDefault="00BC7EF0">
          <w:pPr>
            <w:pStyle w:val="TOC3"/>
            <w:tabs>
              <w:tab w:val="left" w:pos="1540"/>
              <w:tab w:val="right" w:leader="dot" w:pos="9016"/>
            </w:tabs>
            <w:rPr>
              <w:rFonts w:cstheme="minorBidi"/>
              <w:noProof/>
              <w:lang w:val="en-GB" w:eastAsia="en-GB"/>
            </w:rPr>
          </w:pPr>
          <w:hyperlink w:history="1" w:anchor="_Toc2081839">
            <w:r w:rsidRPr="00813251">
              <w:rPr>
                <w:rStyle w:val="Hyperlink"/>
                <w:rFonts w:ascii="Arial" w:hAnsi="Arial" w:cs="Arial"/>
                <w:b/>
                <w:noProof/>
              </w:rPr>
              <w:t>10.2.3.</w:t>
            </w:r>
            <w:r>
              <w:rPr>
                <w:rFonts w:cstheme="minorBidi"/>
                <w:noProof/>
                <w:lang w:val="en-GB" w:eastAsia="en-GB"/>
              </w:rPr>
              <w:tab/>
            </w:r>
            <w:r w:rsidRPr="00813251">
              <w:rPr>
                <w:rStyle w:val="Hyperlink"/>
                <w:rFonts w:ascii="Arial" w:hAnsi="Arial" w:cs="Arial"/>
                <w:b/>
                <w:noProof/>
              </w:rPr>
              <w:t>Electrical Equipment</w:t>
            </w:r>
            <w:r>
              <w:rPr>
                <w:noProof/>
                <w:webHidden/>
              </w:rPr>
              <w:tab/>
            </w:r>
            <w:r>
              <w:rPr>
                <w:noProof/>
                <w:webHidden/>
              </w:rPr>
              <w:fldChar w:fldCharType="begin"/>
            </w:r>
            <w:r>
              <w:rPr>
                <w:noProof/>
                <w:webHidden/>
              </w:rPr>
              <w:instrText xml:space="preserve"> PAGEREF _Toc2081839 \h </w:instrText>
            </w:r>
            <w:r>
              <w:rPr>
                <w:noProof/>
                <w:webHidden/>
              </w:rPr>
            </w:r>
            <w:r>
              <w:rPr>
                <w:noProof/>
                <w:webHidden/>
              </w:rPr>
              <w:fldChar w:fldCharType="separate"/>
            </w:r>
            <w:r>
              <w:rPr>
                <w:noProof/>
                <w:webHidden/>
              </w:rPr>
              <w:t>16</w:t>
            </w:r>
            <w:r>
              <w:rPr>
                <w:noProof/>
                <w:webHidden/>
              </w:rPr>
              <w:fldChar w:fldCharType="end"/>
            </w:r>
          </w:hyperlink>
        </w:p>
        <w:p w:rsidR="00BC7EF0" w:rsidRDefault="00BC7EF0">
          <w:pPr>
            <w:pStyle w:val="TOC3"/>
            <w:tabs>
              <w:tab w:val="left" w:pos="1540"/>
              <w:tab w:val="right" w:leader="dot" w:pos="9016"/>
            </w:tabs>
            <w:rPr>
              <w:rFonts w:cstheme="minorBidi"/>
              <w:noProof/>
              <w:lang w:val="en-GB" w:eastAsia="en-GB"/>
            </w:rPr>
          </w:pPr>
          <w:hyperlink w:history="1" w:anchor="_Toc2081840">
            <w:r w:rsidRPr="00813251">
              <w:rPr>
                <w:rStyle w:val="Hyperlink"/>
                <w:rFonts w:ascii="Arial" w:hAnsi="Arial" w:cs="Arial"/>
                <w:b/>
                <w:noProof/>
              </w:rPr>
              <w:t>10.2.4.</w:t>
            </w:r>
            <w:r>
              <w:rPr>
                <w:rFonts w:cstheme="minorBidi"/>
                <w:noProof/>
                <w:lang w:val="en-GB" w:eastAsia="en-GB"/>
              </w:rPr>
              <w:tab/>
            </w:r>
            <w:r w:rsidRPr="00813251">
              <w:rPr>
                <w:rStyle w:val="Hyperlink"/>
                <w:rFonts w:ascii="Arial" w:hAnsi="Arial" w:cs="Arial"/>
                <w:b/>
                <w:noProof/>
              </w:rPr>
              <w:t>Glass</w:t>
            </w:r>
            <w:r>
              <w:rPr>
                <w:noProof/>
                <w:webHidden/>
              </w:rPr>
              <w:tab/>
            </w:r>
            <w:r>
              <w:rPr>
                <w:noProof/>
                <w:webHidden/>
              </w:rPr>
              <w:fldChar w:fldCharType="begin"/>
            </w:r>
            <w:r>
              <w:rPr>
                <w:noProof/>
                <w:webHidden/>
              </w:rPr>
              <w:instrText xml:space="preserve"> PAGEREF _Toc2081840 \h </w:instrText>
            </w:r>
            <w:r>
              <w:rPr>
                <w:noProof/>
                <w:webHidden/>
              </w:rPr>
            </w:r>
            <w:r>
              <w:rPr>
                <w:noProof/>
                <w:webHidden/>
              </w:rPr>
              <w:fldChar w:fldCharType="separate"/>
            </w:r>
            <w:r>
              <w:rPr>
                <w:noProof/>
                <w:webHidden/>
              </w:rPr>
              <w:t>16</w:t>
            </w:r>
            <w:r>
              <w:rPr>
                <w:noProof/>
                <w:webHidden/>
              </w:rPr>
              <w:fldChar w:fldCharType="end"/>
            </w:r>
          </w:hyperlink>
        </w:p>
        <w:p w:rsidR="00BC7EF0" w:rsidRDefault="00BC7EF0">
          <w:pPr>
            <w:pStyle w:val="TOC3"/>
            <w:tabs>
              <w:tab w:val="left" w:pos="1540"/>
              <w:tab w:val="right" w:leader="dot" w:pos="9016"/>
            </w:tabs>
            <w:rPr>
              <w:rFonts w:cstheme="minorBidi"/>
              <w:noProof/>
              <w:lang w:val="en-GB" w:eastAsia="en-GB"/>
            </w:rPr>
          </w:pPr>
          <w:hyperlink w:history="1" w:anchor="_Toc2081841">
            <w:r w:rsidRPr="00813251">
              <w:rPr>
                <w:rStyle w:val="Hyperlink"/>
                <w:rFonts w:ascii="Arial" w:hAnsi="Arial" w:cs="Arial"/>
                <w:b/>
                <w:noProof/>
              </w:rPr>
              <w:t>10.2.5.</w:t>
            </w:r>
            <w:r>
              <w:rPr>
                <w:rFonts w:cstheme="minorBidi"/>
                <w:noProof/>
                <w:lang w:val="en-GB" w:eastAsia="en-GB"/>
              </w:rPr>
              <w:tab/>
            </w:r>
            <w:r w:rsidRPr="00813251">
              <w:rPr>
                <w:rStyle w:val="Hyperlink"/>
                <w:rFonts w:ascii="Arial" w:hAnsi="Arial" w:cs="Arial"/>
                <w:b/>
                <w:noProof/>
              </w:rPr>
              <w:t>Harmful, Toxic or Dangerous Chemicals or solid chemical waste</w:t>
            </w:r>
            <w:r>
              <w:rPr>
                <w:noProof/>
                <w:webHidden/>
              </w:rPr>
              <w:tab/>
            </w:r>
            <w:r>
              <w:rPr>
                <w:noProof/>
                <w:webHidden/>
              </w:rPr>
              <w:fldChar w:fldCharType="begin"/>
            </w:r>
            <w:r>
              <w:rPr>
                <w:noProof/>
                <w:webHidden/>
              </w:rPr>
              <w:instrText xml:space="preserve"> PAGEREF _Toc2081841 \h </w:instrText>
            </w:r>
            <w:r>
              <w:rPr>
                <w:noProof/>
                <w:webHidden/>
              </w:rPr>
            </w:r>
            <w:r>
              <w:rPr>
                <w:noProof/>
                <w:webHidden/>
              </w:rPr>
              <w:fldChar w:fldCharType="separate"/>
            </w:r>
            <w:r>
              <w:rPr>
                <w:noProof/>
                <w:webHidden/>
              </w:rPr>
              <w:t>16</w:t>
            </w:r>
            <w:r>
              <w:rPr>
                <w:noProof/>
                <w:webHidden/>
              </w:rPr>
              <w:fldChar w:fldCharType="end"/>
            </w:r>
          </w:hyperlink>
        </w:p>
        <w:p w:rsidR="00BC7EF0" w:rsidRDefault="00BC7EF0">
          <w:pPr>
            <w:pStyle w:val="TOC3"/>
            <w:tabs>
              <w:tab w:val="left" w:pos="1540"/>
              <w:tab w:val="right" w:leader="dot" w:pos="9016"/>
            </w:tabs>
            <w:rPr>
              <w:rFonts w:cstheme="minorBidi"/>
              <w:noProof/>
              <w:lang w:val="en-GB" w:eastAsia="en-GB"/>
            </w:rPr>
          </w:pPr>
          <w:hyperlink w:history="1" w:anchor="_Toc2081842">
            <w:r w:rsidRPr="00813251">
              <w:rPr>
                <w:rStyle w:val="Hyperlink"/>
                <w:rFonts w:ascii="Arial" w:hAnsi="Arial" w:cs="Arial"/>
                <w:b/>
                <w:noProof/>
              </w:rPr>
              <w:t>10.2.6.</w:t>
            </w:r>
            <w:r>
              <w:rPr>
                <w:rFonts w:cstheme="minorBidi"/>
                <w:noProof/>
                <w:lang w:val="en-GB" w:eastAsia="en-GB"/>
              </w:rPr>
              <w:tab/>
            </w:r>
            <w:r w:rsidRPr="00813251">
              <w:rPr>
                <w:rStyle w:val="Hyperlink"/>
                <w:rFonts w:ascii="Arial" w:hAnsi="Arial" w:cs="Arial"/>
                <w:b/>
                <w:noProof/>
              </w:rPr>
              <w:t>Solvents</w:t>
            </w:r>
            <w:r>
              <w:rPr>
                <w:noProof/>
                <w:webHidden/>
              </w:rPr>
              <w:tab/>
            </w:r>
            <w:r>
              <w:rPr>
                <w:noProof/>
                <w:webHidden/>
              </w:rPr>
              <w:fldChar w:fldCharType="begin"/>
            </w:r>
            <w:r>
              <w:rPr>
                <w:noProof/>
                <w:webHidden/>
              </w:rPr>
              <w:instrText xml:space="preserve"> PAGEREF _Toc2081842 \h </w:instrText>
            </w:r>
            <w:r>
              <w:rPr>
                <w:noProof/>
                <w:webHidden/>
              </w:rPr>
            </w:r>
            <w:r>
              <w:rPr>
                <w:noProof/>
                <w:webHidden/>
              </w:rPr>
              <w:fldChar w:fldCharType="separate"/>
            </w:r>
            <w:r>
              <w:rPr>
                <w:noProof/>
                <w:webHidden/>
              </w:rPr>
              <w:t>16</w:t>
            </w:r>
            <w:r>
              <w:rPr>
                <w:noProof/>
                <w:webHidden/>
              </w:rPr>
              <w:fldChar w:fldCharType="end"/>
            </w:r>
          </w:hyperlink>
        </w:p>
        <w:p w:rsidR="00BC7EF0" w:rsidRDefault="00BC7EF0">
          <w:pPr>
            <w:pStyle w:val="TOC1"/>
            <w:tabs>
              <w:tab w:val="left" w:pos="660"/>
              <w:tab w:val="right" w:leader="dot" w:pos="9016"/>
            </w:tabs>
            <w:rPr>
              <w:rFonts w:cstheme="minorBidi"/>
              <w:noProof/>
              <w:lang w:val="en-GB" w:eastAsia="en-GB"/>
            </w:rPr>
          </w:pPr>
          <w:hyperlink w:history="1" w:anchor="_Toc2081843">
            <w:r w:rsidRPr="00813251">
              <w:rPr>
                <w:rStyle w:val="Hyperlink"/>
                <w:rFonts w:ascii="Arial" w:hAnsi="Arial" w:cs="Arial"/>
                <w:b/>
                <w:noProof/>
              </w:rPr>
              <w:t>11.</w:t>
            </w:r>
            <w:r>
              <w:rPr>
                <w:rFonts w:cstheme="minorBidi"/>
                <w:noProof/>
                <w:lang w:val="en-GB" w:eastAsia="en-GB"/>
              </w:rPr>
              <w:tab/>
            </w:r>
            <w:r w:rsidRPr="00813251">
              <w:rPr>
                <w:rStyle w:val="Hyperlink"/>
                <w:rFonts w:ascii="Arial" w:hAnsi="Arial" w:cs="Arial"/>
                <w:b/>
                <w:noProof/>
              </w:rPr>
              <w:t>Action in the event of an accident/incident or near miss - Reporting</w:t>
            </w:r>
            <w:r>
              <w:rPr>
                <w:noProof/>
                <w:webHidden/>
              </w:rPr>
              <w:tab/>
            </w:r>
            <w:r>
              <w:rPr>
                <w:noProof/>
                <w:webHidden/>
              </w:rPr>
              <w:fldChar w:fldCharType="begin"/>
            </w:r>
            <w:r>
              <w:rPr>
                <w:noProof/>
                <w:webHidden/>
              </w:rPr>
              <w:instrText xml:space="preserve"> PAGEREF _Toc2081843 \h </w:instrText>
            </w:r>
            <w:r>
              <w:rPr>
                <w:noProof/>
                <w:webHidden/>
              </w:rPr>
            </w:r>
            <w:r>
              <w:rPr>
                <w:noProof/>
                <w:webHidden/>
              </w:rPr>
              <w:fldChar w:fldCharType="separate"/>
            </w:r>
            <w:r>
              <w:rPr>
                <w:noProof/>
                <w:webHidden/>
              </w:rPr>
              <w:t>16</w:t>
            </w:r>
            <w:r>
              <w:rPr>
                <w:noProof/>
                <w:webHidden/>
              </w:rPr>
              <w:fldChar w:fldCharType="end"/>
            </w:r>
          </w:hyperlink>
        </w:p>
        <w:p w:rsidR="00BC7EF0" w:rsidRDefault="00BC7EF0">
          <w:pPr>
            <w:pStyle w:val="TOC1"/>
            <w:tabs>
              <w:tab w:val="left" w:pos="660"/>
              <w:tab w:val="right" w:leader="dot" w:pos="9016"/>
            </w:tabs>
            <w:rPr>
              <w:rFonts w:cstheme="minorBidi"/>
              <w:noProof/>
              <w:lang w:val="en-GB" w:eastAsia="en-GB"/>
            </w:rPr>
          </w:pPr>
          <w:hyperlink w:history="1" w:anchor="_Toc2081844">
            <w:r w:rsidRPr="00813251">
              <w:rPr>
                <w:rStyle w:val="Hyperlink"/>
                <w:rFonts w:ascii="Arial" w:hAnsi="Arial" w:cs="Arial"/>
                <w:b/>
                <w:noProof/>
              </w:rPr>
              <w:t>12.</w:t>
            </w:r>
            <w:r>
              <w:rPr>
                <w:rFonts w:cstheme="minorBidi"/>
                <w:noProof/>
                <w:lang w:val="en-GB" w:eastAsia="en-GB"/>
              </w:rPr>
              <w:tab/>
            </w:r>
            <w:r w:rsidRPr="00813251">
              <w:rPr>
                <w:rStyle w:val="Hyperlink"/>
                <w:rFonts w:ascii="Arial" w:hAnsi="Arial" w:cs="Arial"/>
                <w:b/>
                <w:noProof/>
              </w:rPr>
              <w:t>Emergencies</w:t>
            </w:r>
            <w:r>
              <w:rPr>
                <w:noProof/>
                <w:webHidden/>
              </w:rPr>
              <w:tab/>
            </w:r>
            <w:r>
              <w:rPr>
                <w:noProof/>
                <w:webHidden/>
              </w:rPr>
              <w:fldChar w:fldCharType="begin"/>
            </w:r>
            <w:r>
              <w:rPr>
                <w:noProof/>
                <w:webHidden/>
              </w:rPr>
              <w:instrText xml:space="preserve"> PAGEREF _Toc2081844 \h </w:instrText>
            </w:r>
            <w:r>
              <w:rPr>
                <w:noProof/>
                <w:webHidden/>
              </w:rPr>
            </w:r>
            <w:r>
              <w:rPr>
                <w:noProof/>
                <w:webHidden/>
              </w:rPr>
              <w:fldChar w:fldCharType="separate"/>
            </w:r>
            <w:r>
              <w:rPr>
                <w:noProof/>
                <w:webHidden/>
              </w:rPr>
              <w:t>17</w:t>
            </w:r>
            <w:r>
              <w:rPr>
                <w:noProof/>
                <w:webHidden/>
              </w:rPr>
              <w:fldChar w:fldCharType="end"/>
            </w:r>
          </w:hyperlink>
        </w:p>
        <w:p w:rsidR="00BC7EF0" w:rsidRDefault="00BC7EF0">
          <w:pPr>
            <w:pStyle w:val="TOC2"/>
            <w:tabs>
              <w:tab w:val="left" w:pos="1100"/>
              <w:tab w:val="right" w:leader="dot" w:pos="9016"/>
            </w:tabs>
            <w:rPr>
              <w:rFonts w:cstheme="minorBidi"/>
              <w:noProof/>
              <w:lang w:val="en-GB" w:eastAsia="en-GB"/>
            </w:rPr>
          </w:pPr>
          <w:hyperlink w:history="1" w:anchor="_Toc2081845">
            <w:r w:rsidRPr="00813251">
              <w:rPr>
                <w:rStyle w:val="Hyperlink"/>
                <w:rFonts w:ascii="Arial" w:hAnsi="Arial" w:cs="Arial"/>
                <w:b/>
                <w:noProof/>
              </w:rPr>
              <w:t>12.1.</w:t>
            </w:r>
            <w:r>
              <w:rPr>
                <w:rFonts w:cstheme="minorBidi"/>
                <w:noProof/>
                <w:lang w:val="en-GB" w:eastAsia="en-GB"/>
              </w:rPr>
              <w:tab/>
            </w:r>
            <w:r w:rsidRPr="00813251">
              <w:rPr>
                <w:rStyle w:val="Hyperlink"/>
                <w:rFonts w:ascii="Arial" w:hAnsi="Arial" w:cs="Arial"/>
                <w:b/>
                <w:noProof/>
              </w:rPr>
              <w:t>Fire</w:t>
            </w:r>
            <w:r>
              <w:rPr>
                <w:noProof/>
                <w:webHidden/>
              </w:rPr>
              <w:tab/>
            </w:r>
            <w:r>
              <w:rPr>
                <w:noProof/>
                <w:webHidden/>
              </w:rPr>
              <w:fldChar w:fldCharType="begin"/>
            </w:r>
            <w:r>
              <w:rPr>
                <w:noProof/>
                <w:webHidden/>
              </w:rPr>
              <w:instrText xml:space="preserve"> PAGEREF _Toc2081845 \h </w:instrText>
            </w:r>
            <w:r>
              <w:rPr>
                <w:noProof/>
                <w:webHidden/>
              </w:rPr>
            </w:r>
            <w:r>
              <w:rPr>
                <w:noProof/>
                <w:webHidden/>
              </w:rPr>
              <w:fldChar w:fldCharType="separate"/>
            </w:r>
            <w:r>
              <w:rPr>
                <w:noProof/>
                <w:webHidden/>
              </w:rPr>
              <w:t>17</w:t>
            </w:r>
            <w:r>
              <w:rPr>
                <w:noProof/>
                <w:webHidden/>
              </w:rPr>
              <w:fldChar w:fldCharType="end"/>
            </w:r>
          </w:hyperlink>
        </w:p>
        <w:p w:rsidR="00BC7EF0" w:rsidRDefault="00BC7EF0">
          <w:pPr>
            <w:pStyle w:val="TOC2"/>
            <w:tabs>
              <w:tab w:val="left" w:pos="1320"/>
              <w:tab w:val="right" w:leader="dot" w:pos="9016"/>
            </w:tabs>
            <w:rPr>
              <w:rFonts w:cstheme="minorBidi"/>
              <w:noProof/>
              <w:lang w:val="en-GB" w:eastAsia="en-GB"/>
            </w:rPr>
          </w:pPr>
          <w:hyperlink w:history="1" w:anchor="_Toc2081846">
            <w:r w:rsidRPr="00813251">
              <w:rPr>
                <w:rStyle w:val="Hyperlink"/>
                <w:rFonts w:ascii="Arial" w:hAnsi="Arial" w:cs="Arial"/>
                <w:b/>
                <w:noProof/>
              </w:rPr>
              <w:t>12.1.1.</w:t>
            </w:r>
            <w:r>
              <w:rPr>
                <w:rFonts w:cstheme="minorBidi"/>
                <w:noProof/>
                <w:lang w:val="en-GB" w:eastAsia="en-GB"/>
              </w:rPr>
              <w:tab/>
            </w:r>
            <w:r w:rsidRPr="00813251">
              <w:rPr>
                <w:rStyle w:val="Hyperlink"/>
                <w:rFonts w:ascii="Arial" w:hAnsi="Arial" w:cs="Arial"/>
                <w:b/>
                <w:noProof/>
              </w:rPr>
              <w:t>Precautions</w:t>
            </w:r>
            <w:r>
              <w:rPr>
                <w:noProof/>
                <w:webHidden/>
              </w:rPr>
              <w:tab/>
            </w:r>
            <w:r>
              <w:rPr>
                <w:noProof/>
                <w:webHidden/>
              </w:rPr>
              <w:fldChar w:fldCharType="begin"/>
            </w:r>
            <w:r>
              <w:rPr>
                <w:noProof/>
                <w:webHidden/>
              </w:rPr>
              <w:instrText xml:space="preserve"> PAGEREF _Toc2081846 \h </w:instrText>
            </w:r>
            <w:r>
              <w:rPr>
                <w:noProof/>
                <w:webHidden/>
              </w:rPr>
            </w:r>
            <w:r>
              <w:rPr>
                <w:noProof/>
                <w:webHidden/>
              </w:rPr>
              <w:fldChar w:fldCharType="separate"/>
            </w:r>
            <w:r>
              <w:rPr>
                <w:noProof/>
                <w:webHidden/>
              </w:rPr>
              <w:t>17</w:t>
            </w:r>
            <w:r>
              <w:rPr>
                <w:noProof/>
                <w:webHidden/>
              </w:rPr>
              <w:fldChar w:fldCharType="end"/>
            </w:r>
          </w:hyperlink>
        </w:p>
        <w:p w:rsidR="00BC7EF0" w:rsidRDefault="00BC7EF0">
          <w:pPr>
            <w:pStyle w:val="TOC3"/>
            <w:tabs>
              <w:tab w:val="left" w:pos="1320"/>
              <w:tab w:val="right" w:leader="dot" w:pos="9016"/>
            </w:tabs>
            <w:rPr>
              <w:rFonts w:cstheme="minorBidi"/>
              <w:noProof/>
              <w:lang w:val="en-GB" w:eastAsia="en-GB"/>
            </w:rPr>
          </w:pPr>
          <w:hyperlink w:history="1" w:anchor="_Toc2081847">
            <w:r w:rsidRPr="00813251">
              <w:rPr>
                <w:rStyle w:val="Hyperlink"/>
                <w:rFonts w:ascii="Arial" w:hAnsi="Arial" w:cs="Arial"/>
                <w:b/>
                <w:noProof/>
              </w:rPr>
              <w:t>12.1.2</w:t>
            </w:r>
            <w:r>
              <w:rPr>
                <w:rFonts w:cstheme="minorBidi"/>
                <w:noProof/>
                <w:lang w:val="en-GB" w:eastAsia="en-GB"/>
              </w:rPr>
              <w:tab/>
            </w:r>
            <w:r w:rsidRPr="00813251">
              <w:rPr>
                <w:rStyle w:val="Hyperlink"/>
                <w:rFonts w:ascii="Arial" w:hAnsi="Arial" w:cs="Arial"/>
                <w:b/>
                <w:noProof/>
              </w:rPr>
              <w:t>In the Event of Fire</w:t>
            </w:r>
            <w:r>
              <w:rPr>
                <w:noProof/>
                <w:webHidden/>
              </w:rPr>
              <w:tab/>
            </w:r>
            <w:r>
              <w:rPr>
                <w:noProof/>
                <w:webHidden/>
              </w:rPr>
              <w:fldChar w:fldCharType="begin"/>
            </w:r>
            <w:r>
              <w:rPr>
                <w:noProof/>
                <w:webHidden/>
              </w:rPr>
              <w:instrText xml:space="preserve"> PAGEREF _Toc2081847 \h </w:instrText>
            </w:r>
            <w:r>
              <w:rPr>
                <w:noProof/>
                <w:webHidden/>
              </w:rPr>
            </w:r>
            <w:r>
              <w:rPr>
                <w:noProof/>
                <w:webHidden/>
              </w:rPr>
              <w:fldChar w:fldCharType="separate"/>
            </w:r>
            <w:r>
              <w:rPr>
                <w:noProof/>
                <w:webHidden/>
              </w:rPr>
              <w:t>17</w:t>
            </w:r>
            <w:r>
              <w:rPr>
                <w:noProof/>
                <w:webHidden/>
              </w:rPr>
              <w:fldChar w:fldCharType="end"/>
            </w:r>
          </w:hyperlink>
        </w:p>
        <w:p w:rsidR="00BC7EF0" w:rsidRDefault="00BC7EF0">
          <w:pPr>
            <w:pStyle w:val="TOC3"/>
            <w:tabs>
              <w:tab w:val="left" w:pos="1320"/>
              <w:tab w:val="right" w:leader="dot" w:pos="9016"/>
            </w:tabs>
            <w:rPr>
              <w:rFonts w:cstheme="minorBidi"/>
              <w:noProof/>
              <w:lang w:val="en-GB" w:eastAsia="en-GB"/>
            </w:rPr>
          </w:pPr>
          <w:hyperlink w:history="1" w:anchor="_Toc2081848">
            <w:r w:rsidRPr="00813251">
              <w:rPr>
                <w:rStyle w:val="Hyperlink"/>
                <w:rFonts w:ascii="Arial" w:hAnsi="Arial" w:cs="Arial"/>
                <w:b/>
                <w:noProof/>
              </w:rPr>
              <w:t>12.1.3</w:t>
            </w:r>
            <w:r>
              <w:rPr>
                <w:rFonts w:cstheme="minorBidi"/>
                <w:noProof/>
                <w:lang w:val="en-GB" w:eastAsia="en-GB"/>
              </w:rPr>
              <w:tab/>
            </w:r>
            <w:r w:rsidRPr="00813251">
              <w:rPr>
                <w:rStyle w:val="Hyperlink"/>
                <w:rFonts w:ascii="Arial" w:hAnsi="Arial" w:cs="Arial"/>
                <w:b/>
                <w:noProof/>
              </w:rPr>
              <w:t>Fire Exits</w:t>
            </w:r>
            <w:r>
              <w:rPr>
                <w:noProof/>
                <w:webHidden/>
              </w:rPr>
              <w:tab/>
            </w:r>
            <w:r>
              <w:rPr>
                <w:noProof/>
                <w:webHidden/>
              </w:rPr>
              <w:fldChar w:fldCharType="begin"/>
            </w:r>
            <w:r>
              <w:rPr>
                <w:noProof/>
                <w:webHidden/>
              </w:rPr>
              <w:instrText xml:space="preserve"> PAGEREF _Toc2081848 \h </w:instrText>
            </w:r>
            <w:r>
              <w:rPr>
                <w:noProof/>
                <w:webHidden/>
              </w:rPr>
            </w:r>
            <w:r>
              <w:rPr>
                <w:noProof/>
                <w:webHidden/>
              </w:rPr>
              <w:fldChar w:fldCharType="separate"/>
            </w:r>
            <w:r>
              <w:rPr>
                <w:noProof/>
                <w:webHidden/>
              </w:rPr>
              <w:t>18</w:t>
            </w:r>
            <w:r>
              <w:rPr>
                <w:noProof/>
                <w:webHidden/>
              </w:rPr>
              <w:fldChar w:fldCharType="end"/>
            </w:r>
          </w:hyperlink>
        </w:p>
        <w:p w:rsidR="00BC7EF0" w:rsidRDefault="00BC7EF0">
          <w:pPr>
            <w:pStyle w:val="TOC2"/>
            <w:tabs>
              <w:tab w:val="left" w:pos="880"/>
              <w:tab w:val="right" w:leader="dot" w:pos="9016"/>
            </w:tabs>
            <w:rPr>
              <w:rFonts w:cstheme="minorBidi"/>
              <w:noProof/>
              <w:lang w:val="en-GB" w:eastAsia="en-GB"/>
            </w:rPr>
          </w:pPr>
          <w:hyperlink w:history="1" w:anchor="_Toc2081849">
            <w:r w:rsidRPr="00813251">
              <w:rPr>
                <w:rStyle w:val="Hyperlink"/>
                <w:rFonts w:ascii="Arial" w:hAnsi="Arial" w:cs="Arial"/>
                <w:b/>
                <w:noProof/>
              </w:rPr>
              <w:t>12.2</w:t>
            </w:r>
            <w:r>
              <w:rPr>
                <w:rFonts w:cstheme="minorBidi"/>
                <w:noProof/>
                <w:lang w:val="en-GB" w:eastAsia="en-GB"/>
              </w:rPr>
              <w:tab/>
            </w:r>
            <w:r w:rsidRPr="00813251">
              <w:rPr>
                <w:rStyle w:val="Hyperlink"/>
                <w:rFonts w:ascii="Arial" w:hAnsi="Arial" w:cs="Arial"/>
                <w:b/>
                <w:noProof/>
              </w:rPr>
              <w:t>First Aid</w:t>
            </w:r>
            <w:r>
              <w:rPr>
                <w:noProof/>
                <w:webHidden/>
              </w:rPr>
              <w:tab/>
            </w:r>
            <w:r>
              <w:rPr>
                <w:noProof/>
                <w:webHidden/>
              </w:rPr>
              <w:fldChar w:fldCharType="begin"/>
            </w:r>
            <w:r>
              <w:rPr>
                <w:noProof/>
                <w:webHidden/>
              </w:rPr>
              <w:instrText xml:space="preserve"> PAGEREF _Toc2081849 \h </w:instrText>
            </w:r>
            <w:r>
              <w:rPr>
                <w:noProof/>
                <w:webHidden/>
              </w:rPr>
            </w:r>
            <w:r>
              <w:rPr>
                <w:noProof/>
                <w:webHidden/>
              </w:rPr>
              <w:fldChar w:fldCharType="separate"/>
            </w:r>
            <w:r>
              <w:rPr>
                <w:noProof/>
                <w:webHidden/>
              </w:rPr>
              <w:t>18</w:t>
            </w:r>
            <w:r>
              <w:rPr>
                <w:noProof/>
                <w:webHidden/>
              </w:rPr>
              <w:fldChar w:fldCharType="end"/>
            </w:r>
          </w:hyperlink>
        </w:p>
        <w:p w:rsidR="00BC7EF0" w:rsidRDefault="00BC7EF0">
          <w:pPr>
            <w:pStyle w:val="TOC3"/>
            <w:tabs>
              <w:tab w:val="left" w:pos="1320"/>
              <w:tab w:val="right" w:leader="dot" w:pos="9016"/>
            </w:tabs>
            <w:rPr>
              <w:rFonts w:cstheme="minorBidi"/>
              <w:noProof/>
              <w:lang w:val="en-GB" w:eastAsia="en-GB"/>
            </w:rPr>
          </w:pPr>
          <w:hyperlink w:history="1" w:anchor="_Toc2081850">
            <w:r w:rsidRPr="00813251">
              <w:rPr>
                <w:rStyle w:val="Hyperlink"/>
                <w:rFonts w:ascii="Arial" w:hAnsi="Arial" w:cs="Arial"/>
                <w:b/>
                <w:noProof/>
              </w:rPr>
              <w:t>12.2.1</w:t>
            </w:r>
            <w:r>
              <w:rPr>
                <w:rFonts w:cstheme="minorBidi"/>
                <w:noProof/>
                <w:lang w:val="en-GB" w:eastAsia="en-GB"/>
              </w:rPr>
              <w:tab/>
            </w:r>
            <w:r w:rsidRPr="00813251">
              <w:rPr>
                <w:rStyle w:val="Hyperlink"/>
                <w:rFonts w:ascii="Arial" w:hAnsi="Arial" w:cs="Arial"/>
                <w:b/>
                <w:noProof/>
              </w:rPr>
              <w:t>First Aiders</w:t>
            </w:r>
            <w:r>
              <w:rPr>
                <w:noProof/>
                <w:webHidden/>
              </w:rPr>
              <w:tab/>
            </w:r>
            <w:r>
              <w:rPr>
                <w:noProof/>
                <w:webHidden/>
              </w:rPr>
              <w:fldChar w:fldCharType="begin"/>
            </w:r>
            <w:r>
              <w:rPr>
                <w:noProof/>
                <w:webHidden/>
              </w:rPr>
              <w:instrText xml:space="preserve"> PAGEREF _Toc2081850 \h </w:instrText>
            </w:r>
            <w:r>
              <w:rPr>
                <w:noProof/>
                <w:webHidden/>
              </w:rPr>
            </w:r>
            <w:r>
              <w:rPr>
                <w:noProof/>
                <w:webHidden/>
              </w:rPr>
              <w:fldChar w:fldCharType="separate"/>
            </w:r>
            <w:r>
              <w:rPr>
                <w:noProof/>
                <w:webHidden/>
              </w:rPr>
              <w:t>18</w:t>
            </w:r>
            <w:r>
              <w:rPr>
                <w:noProof/>
                <w:webHidden/>
              </w:rPr>
              <w:fldChar w:fldCharType="end"/>
            </w:r>
          </w:hyperlink>
        </w:p>
        <w:p w:rsidR="00BC7EF0" w:rsidRDefault="00BC7EF0">
          <w:pPr>
            <w:pStyle w:val="TOC3"/>
            <w:tabs>
              <w:tab w:val="left" w:pos="1320"/>
              <w:tab w:val="right" w:leader="dot" w:pos="9016"/>
            </w:tabs>
            <w:rPr>
              <w:rFonts w:cstheme="minorBidi"/>
              <w:noProof/>
              <w:lang w:val="en-GB" w:eastAsia="en-GB"/>
            </w:rPr>
          </w:pPr>
          <w:hyperlink w:history="1" w:anchor="_Toc2081851">
            <w:r w:rsidRPr="00813251">
              <w:rPr>
                <w:rStyle w:val="Hyperlink"/>
                <w:rFonts w:ascii="Arial" w:hAnsi="Arial" w:cs="Arial"/>
                <w:b/>
                <w:noProof/>
              </w:rPr>
              <w:t>12.2.2</w:t>
            </w:r>
            <w:r>
              <w:rPr>
                <w:rFonts w:cstheme="minorBidi"/>
                <w:noProof/>
                <w:lang w:val="en-GB" w:eastAsia="en-GB"/>
              </w:rPr>
              <w:tab/>
            </w:r>
            <w:r w:rsidRPr="00813251">
              <w:rPr>
                <w:rStyle w:val="Hyperlink"/>
                <w:rFonts w:ascii="Arial" w:hAnsi="Arial" w:cs="Arial"/>
                <w:b/>
                <w:noProof/>
              </w:rPr>
              <w:t>First Aid Kits</w:t>
            </w:r>
            <w:r>
              <w:rPr>
                <w:noProof/>
                <w:webHidden/>
              </w:rPr>
              <w:tab/>
            </w:r>
            <w:r>
              <w:rPr>
                <w:noProof/>
                <w:webHidden/>
              </w:rPr>
              <w:fldChar w:fldCharType="begin"/>
            </w:r>
            <w:r>
              <w:rPr>
                <w:noProof/>
                <w:webHidden/>
              </w:rPr>
              <w:instrText xml:space="preserve"> PAGEREF _Toc2081851 \h </w:instrText>
            </w:r>
            <w:r>
              <w:rPr>
                <w:noProof/>
                <w:webHidden/>
              </w:rPr>
            </w:r>
            <w:r>
              <w:rPr>
                <w:noProof/>
                <w:webHidden/>
              </w:rPr>
              <w:fldChar w:fldCharType="separate"/>
            </w:r>
            <w:r>
              <w:rPr>
                <w:noProof/>
                <w:webHidden/>
              </w:rPr>
              <w:t>18</w:t>
            </w:r>
            <w:r>
              <w:rPr>
                <w:noProof/>
                <w:webHidden/>
              </w:rPr>
              <w:fldChar w:fldCharType="end"/>
            </w:r>
          </w:hyperlink>
        </w:p>
        <w:p w:rsidR="00BC7EF0" w:rsidRDefault="00BC7EF0">
          <w:pPr>
            <w:pStyle w:val="TOC2"/>
            <w:tabs>
              <w:tab w:val="left" w:pos="1100"/>
              <w:tab w:val="right" w:leader="dot" w:pos="9016"/>
            </w:tabs>
            <w:rPr>
              <w:rFonts w:cstheme="minorBidi"/>
              <w:noProof/>
              <w:lang w:val="en-GB" w:eastAsia="en-GB"/>
            </w:rPr>
          </w:pPr>
          <w:hyperlink w:history="1" w:anchor="_Toc2081852">
            <w:r w:rsidRPr="00813251">
              <w:rPr>
                <w:rStyle w:val="Hyperlink"/>
                <w:rFonts w:ascii="Arial" w:hAnsi="Arial" w:cs="Arial"/>
                <w:b/>
                <w:noProof/>
              </w:rPr>
              <w:t>12.2.3</w:t>
            </w:r>
            <w:r>
              <w:rPr>
                <w:rFonts w:cstheme="minorBidi"/>
                <w:noProof/>
                <w:lang w:val="en-GB" w:eastAsia="en-GB"/>
              </w:rPr>
              <w:tab/>
            </w:r>
            <w:r w:rsidRPr="00813251">
              <w:rPr>
                <w:rStyle w:val="Hyperlink"/>
                <w:rFonts w:ascii="Arial" w:hAnsi="Arial" w:cs="Arial"/>
                <w:b/>
                <w:noProof/>
              </w:rPr>
              <w:t>Eye-wash Facilities</w:t>
            </w:r>
            <w:r>
              <w:rPr>
                <w:noProof/>
                <w:webHidden/>
              </w:rPr>
              <w:tab/>
            </w:r>
            <w:r>
              <w:rPr>
                <w:noProof/>
                <w:webHidden/>
              </w:rPr>
              <w:fldChar w:fldCharType="begin"/>
            </w:r>
            <w:r>
              <w:rPr>
                <w:noProof/>
                <w:webHidden/>
              </w:rPr>
              <w:instrText xml:space="preserve"> PAGEREF _Toc2081852 \h </w:instrText>
            </w:r>
            <w:r>
              <w:rPr>
                <w:noProof/>
                <w:webHidden/>
              </w:rPr>
            </w:r>
            <w:r>
              <w:rPr>
                <w:noProof/>
                <w:webHidden/>
              </w:rPr>
              <w:fldChar w:fldCharType="separate"/>
            </w:r>
            <w:r>
              <w:rPr>
                <w:noProof/>
                <w:webHidden/>
              </w:rPr>
              <w:t>19</w:t>
            </w:r>
            <w:r>
              <w:rPr>
                <w:noProof/>
                <w:webHidden/>
              </w:rPr>
              <w:fldChar w:fldCharType="end"/>
            </w:r>
          </w:hyperlink>
        </w:p>
        <w:p w:rsidR="00BC7EF0" w:rsidRDefault="00BC7EF0">
          <w:pPr>
            <w:pStyle w:val="TOC2"/>
            <w:tabs>
              <w:tab w:val="left" w:pos="1100"/>
              <w:tab w:val="right" w:leader="dot" w:pos="9016"/>
            </w:tabs>
            <w:rPr>
              <w:rFonts w:cstheme="minorBidi"/>
              <w:noProof/>
              <w:lang w:val="en-GB" w:eastAsia="en-GB"/>
            </w:rPr>
          </w:pPr>
          <w:hyperlink w:history="1" w:anchor="_Toc2081853">
            <w:r w:rsidRPr="00813251">
              <w:rPr>
                <w:rStyle w:val="Hyperlink"/>
                <w:rFonts w:ascii="Arial" w:hAnsi="Arial" w:cs="Arial"/>
                <w:b/>
                <w:noProof/>
              </w:rPr>
              <w:t>12.2.4</w:t>
            </w:r>
            <w:r>
              <w:rPr>
                <w:rFonts w:cstheme="minorBidi"/>
                <w:noProof/>
                <w:lang w:val="en-GB" w:eastAsia="en-GB"/>
              </w:rPr>
              <w:tab/>
            </w:r>
            <w:r w:rsidRPr="00813251">
              <w:rPr>
                <w:rStyle w:val="Hyperlink"/>
                <w:rFonts w:ascii="Arial" w:hAnsi="Arial" w:cs="Arial"/>
                <w:b/>
                <w:noProof/>
              </w:rPr>
              <w:t>Emergency showers</w:t>
            </w:r>
            <w:r>
              <w:rPr>
                <w:noProof/>
                <w:webHidden/>
              </w:rPr>
              <w:tab/>
            </w:r>
            <w:r>
              <w:rPr>
                <w:noProof/>
                <w:webHidden/>
              </w:rPr>
              <w:fldChar w:fldCharType="begin"/>
            </w:r>
            <w:r>
              <w:rPr>
                <w:noProof/>
                <w:webHidden/>
              </w:rPr>
              <w:instrText xml:space="preserve"> PAGEREF _Toc2081853 \h </w:instrText>
            </w:r>
            <w:r>
              <w:rPr>
                <w:noProof/>
                <w:webHidden/>
              </w:rPr>
            </w:r>
            <w:r>
              <w:rPr>
                <w:noProof/>
                <w:webHidden/>
              </w:rPr>
              <w:fldChar w:fldCharType="separate"/>
            </w:r>
            <w:r>
              <w:rPr>
                <w:noProof/>
                <w:webHidden/>
              </w:rPr>
              <w:t>19</w:t>
            </w:r>
            <w:r>
              <w:rPr>
                <w:noProof/>
                <w:webHidden/>
              </w:rPr>
              <w:fldChar w:fldCharType="end"/>
            </w:r>
          </w:hyperlink>
        </w:p>
        <w:p w:rsidR="00BC7EF0" w:rsidRDefault="00BC7EF0">
          <w:pPr>
            <w:pStyle w:val="TOC1"/>
            <w:tabs>
              <w:tab w:val="left" w:pos="880"/>
              <w:tab w:val="right" w:leader="dot" w:pos="9016"/>
            </w:tabs>
            <w:rPr>
              <w:rFonts w:cstheme="minorBidi"/>
              <w:noProof/>
              <w:lang w:val="en-GB" w:eastAsia="en-GB"/>
            </w:rPr>
          </w:pPr>
          <w:hyperlink w:history="1" w:anchor="_Toc2081854">
            <w:r w:rsidRPr="00813251">
              <w:rPr>
                <w:rStyle w:val="Hyperlink"/>
                <w:rFonts w:ascii="Arial" w:hAnsi="Arial" w:cs="Arial"/>
                <w:b/>
                <w:noProof/>
              </w:rPr>
              <w:t xml:space="preserve">12.3 </w:t>
            </w:r>
            <w:r>
              <w:rPr>
                <w:rFonts w:cstheme="minorBidi"/>
                <w:noProof/>
                <w:lang w:val="en-GB" w:eastAsia="en-GB"/>
              </w:rPr>
              <w:tab/>
            </w:r>
            <w:r w:rsidRPr="00813251">
              <w:rPr>
                <w:rStyle w:val="Hyperlink"/>
                <w:rFonts w:ascii="Arial" w:hAnsi="Arial" w:cs="Arial"/>
                <w:b/>
                <w:noProof/>
              </w:rPr>
              <w:t>Accident reporting</w:t>
            </w:r>
            <w:r>
              <w:rPr>
                <w:noProof/>
                <w:webHidden/>
              </w:rPr>
              <w:tab/>
            </w:r>
            <w:r>
              <w:rPr>
                <w:noProof/>
                <w:webHidden/>
              </w:rPr>
              <w:fldChar w:fldCharType="begin"/>
            </w:r>
            <w:r>
              <w:rPr>
                <w:noProof/>
                <w:webHidden/>
              </w:rPr>
              <w:instrText xml:space="preserve"> PAGEREF _Toc2081854 \h </w:instrText>
            </w:r>
            <w:r>
              <w:rPr>
                <w:noProof/>
                <w:webHidden/>
              </w:rPr>
            </w:r>
            <w:r>
              <w:rPr>
                <w:noProof/>
                <w:webHidden/>
              </w:rPr>
              <w:fldChar w:fldCharType="separate"/>
            </w:r>
            <w:r>
              <w:rPr>
                <w:noProof/>
                <w:webHidden/>
              </w:rPr>
              <w:t>19</w:t>
            </w:r>
            <w:r>
              <w:rPr>
                <w:noProof/>
                <w:webHidden/>
              </w:rPr>
              <w:fldChar w:fldCharType="end"/>
            </w:r>
          </w:hyperlink>
        </w:p>
        <w:p w:rsidR="00BC7EF0" w:rsidRDefault="00BC7EF0">
          <w:pPr>
            <w:pStyle w:val="TOC1"/>
            <w:tabs>
              <w:tab w:val="left" w:pos="660"/>
              <w:tab w:val="right" w:leader="dot" w:pos="9016"/>
            </w:tabs>
            <w:rPr>
              <w:rFonts w:cstheme="minorBidi"/>
              <w:noProof/>
              <w:lang w:val="en-GB" w:eastAsia="en-GB"/>
            </w:rPr>
          </w:pPr>
          <w:hyperlink w:history="1" w:anchor="_Toc2081855">
            <w:r w:rsidRPr="00813251">
              <w:rPr>
                <w:rStyle w:val="Hyperlink"/>
                <w:rFonts w:ascii="Arial" w:hAnsi="Arial" w:eastAsia="Times New Roman" w:cs="Arial"/>
                <w:b/>
                <w:noProof/>
              </w:rPr>
              <w:t>13.</w:t>
            </w:r>
            <w:r>
              <w:rPr>
                <w:rFonts w:cstheme="minorBidi"/>
                <w:noProof/>
                <w:lang w:val="en-GB" w:eastAsia="en-GB"/>
              </w:rPr>
              <w:tab/>
            </w:r>
            <w:r w:rsidRPr="00813251">
              <w:rPr>
                <w:rStyle w:val="Hyperlink"/>
                <w:rFonts w:ascii="Arial" w:hAnsi="Arial" w:cs="Arial"/>
                <w:b/>
                <w:noProof/>
              </w:rPr>
              <w:t>Other Health and Safety Information and Where to Find It</w:t>
            </w:r>
            <w:r>
              <w:rPr>
                <w:noProof/>
                <w:webHidden/>
              </w:rPr>
              <w:tab/>
            </w:r>
            <w:r>
              <w:rPr>
                <w:noProof/>
                <w:webHidden/>
              </w:rPr>
              <w:fldChar w:fldCharType="begin"/>
            </w:r>
            <w:r>
              <w:rPr>
                <w:noProof/>
                <w:webHidden/>
              </w:rPr>
              <w:instrText xml:space="preserve"> PAGEREF _Toc2081855 \h </w:instrText>
            </w:r>
            <w:r>
              <w:rPr>
                <w:noProof/>
                <w:webHidden/>
              </w:rPr>
            </w:r>
            <w:r>
              <w:rPr>
                <w:noProof/>
                <w:webHidden/>
              </w:rPr>
              <w:fldChar w:fldCharType="separate"/>
            </w:r>
            <w:r>
              <w:rPr>
                <w:noProof/>
                <w:webHidden/>
              </w:rPr>
              <w:t>19</w:t>
            </w:r>
            <w:r>
              <w:rPr>
                <w:noProof/>
                <w:webHidden/>
              </w:rPr>
              <w:fldChar w:fldCharType="end"/>
            </w:r>
          </w:hyperlink>
        </w:p>
        <w:p w:rsidRPr="007E29D8" w:rsidR="00676914" w:rsidP="007E29D8" w:rsidRDefault="00676914">
          <w:pPr>
            <w:jc w:val="both"/>
            <w:rPr>
              <w:sz w:val="24"/>
              <w:szCs w:val="24"/>
            </w:rPr>
          </w:pPr>
          <w:r w:rsidRPr="00E4192B">
            <w:rPr>
              <w:b/>
              <w:bCs/>
              <w:noProof/>
            </w:rPr>
            <w:fldChar w:fldCharType="end"/>
          </w:r>
        </w:p>
      </w:sdtContent>
    </w:sdt>
    <w:p w:rsidRPr="007E29D8" w:rsidR="00676914" w:rsidP="007E29D8" w:rsidRDefault="00676914">
      <w:pPr>
        <w:jc w:val="both"/>
        <w:rPr>
          <w:b/>
          <w:sz w:val="24"/>
          <w:szCs w:val="24"/>
        </w:rPr>
      </w:pPr>
    </w:p>
    <w:p w:rsidRPr="007E29D8" w:rsidR="00277161" w:rsidP="007E29D8" w:rsidRDefault="00277161">
      <w:pPr>
        <w:jc w:val="both"/>
        <w:rPr>
          <w:b/>
          <w:sz w:val="24"/>
          <w:szCs w:val="24"/>
        </w:rPr>
      </w:pPr>
    </w:p>
    <w:p w:rsidRPr="007E29D8" w:rsidR="00E65007" w:rsidP="007E29D8" w:rsidRDefault="00E65007">
      <w:pPr>
        <w:pStyle w:val="NormalWeb"/>
        <w:widowControl w:val="0"/>
        <w:spacing w:before="0" w:beforeAutospacing="0" w:after="0" w:afterAutospacing="0"/>
        <w:jc w:val="both"/>
        <w:rPr>
          <w:rFonts w:ascii="Arial" w:hAnsi="Arial" w:cs="Arial"/>
          <w:bCs/>
        </w:rPr>
      </w:pPr>
    </w:p>
    <w:p w:rsidRPr="007E29D8" w:rsidR="00D20050" w:rsidP="007E29D8" w:rsidRDefault="00D20050">
      <w:pPr>
        <w:spacing w:after="160" w:line="259" w:lineRule="auto"/>
        <w:jc w:val="both"/>
        <w:rPr>
          <w:sz w:val="24"/>
          <w:szCs w:val="24"/>
        </w:rPr>
        <w:sectPr w:rsidRPr="007E29D8" w:rsidR="00D20050" w:rsidSect="00D20050">
          <w:headerReference w:type="default" r:id="rId11"/>
          <w:footerReference w:type="default" r:id="rId12"/>
          <w:pgSz w:w="11906" w:h="16838"/>
          <w:pgMar w:top="1440" w:right="1440" w:bottom="1440" w:left="1440" w:header="708" w:footer="708" w:gutter="0"/>
          <w:pgNumType w:start="1"/>
          <w:cols w:space="708"/>
          <w:docGrid w:linePitch="360"/>
        </w:sectPr>
      </w:pPr>
    </w:p>
    <w:p w:rsidRPr="00B61EC9" w:rsidR="00D20050" w:rsidP="00F24538" w:rsidRDefault="00D20050">
      <w:pPr>
        <w:pStyle w:val="Heading1"/>
        <w:numPr>
          <w:ilvl w:val="0"/>
          <w:numId w:val="8"/>
        </w:numPr>
        <w:ind w:hanging="720"/>
        <w:rPr>
          <w:rFonts w:ascii="Arial" w:hAnsi="Arial" w:cs="Arial"/>
          <w:b/>
          <w:color w:val="auto"/>
          <w:sz w:val="24"/>
          <w:szCs w:val="24"/>
        </w:rPr>
      </w:pPr>
      <w:bookmarkStart w:name="_Toc2081787" w:id="0"/>
      <w:r w:rsidRPr="00B61EC9">
        <w:rPr>
          <w:rFonts w:ascii="Arial" w:hAnsi="Arial" w:cs="Arial"/>
          <w:b/>
          <w:color w:val="auto"/>
          <w:sz w:val="24"/>
          <w:szCs w:val="24"/>
        </w:rPr>
        <w:t>General Standards</w:t>
      </w:r>
      <w:bookmarkEnd w:id="0"/>
      <w:r w:rsidRPr="00B61EC9">
        <w:rPr>
          <w:rFonts w:ascii="Arial" w:hAnsi="Arial" w:cs="Arial"/>
          <w:b/>
          <w:color w:val="auto"/>
          <w:sz w:val="24"/>
          <w:szCs w:val="24"/>
        </w:rPr>
        <w:t xml:space="preserve"> </w:t>
      </w:r>
    </w:p>
    <w:p w:rsidRPr="002635DA" w:rsidR="00D20050" w:rsidP="002635DA" w:rsidRDefault="00D20050">
      <w:pPr>
        <w:pStyle w:val="Default"/>
        <w:jc w:val="both"/>
      </w:pPr>
    </w:p>
    <w:p w:rsidRPr="002635DA" w:rsidR="00B83166" w:rsidP="00F24538" w:rsidRDefault="00B83166">
      <w:pPr>
        <w:numPr>
          <w:ilvl w:val="0"/>
          <w:numId w:val="3"/>
        </w:numPr>
        <w:tabs>
          <w:tab w:val="clear" w:pos="720"/>
          <w:tab w:val="left" w:pos="-720"/>
          <w:tab w:val="num" w:pos="426"/>
        </w:tabs>
        <w:suppressAutoHyphens/>
        <w:ind w:left="0" w:hanging="426"/>
        <w:jc w:val="both"/>
        <w:rPr>
          <w:spacing w:val="-3"/>
          <w:sz w:val="24"/>
          <w:szCs w:val="24"/>
        </w:rPr>
      </w:pPr>
      <w:r w:rsidRPr="002635DA">
        <w:rPr>
          <w:spacing w:val="-3"/>
          <w:sz w:val="24"/>
          <w:szCs w:val="24"/>
        </w:rPr>
        <w:t xml:space="preserve">Safety in laboratories depends on a mixture of common sense and experience. Make yourself aware of the potential hazards in your laboratory. You must receive training before you use any equipment or undertake potentially hazardous work. Safety devices, covers and guards must always be used when provided. Experimental equipment must not be left unattended unless it is safe to do so. </w:t>
      </w:r>
    </w:p>
    <w:p w:rsidRPr="002635DA" w:rsidR="00B83166" w:rsidP="002635DA" w:rsidRDefault="00B83166">
      <w:pPr>
        <w:tabs>
          <w:tab w:val="left" w:pos="-720"/>
        </w:tabs>
        <w:suppressAutoHyphens/>
        <w:jc w:val="both"/>
        <w:rPr>
          <w:spacing w:val="-3"/>
          <w:sz w:val="24"/>
          <w:szCs w:val="24"/>
        </w:rPr>
      </w:pPr>
    </w:p>
    <w:p w:rsidRPr="002635DA" w:rsidR="00B83166" w:rsidP="00F24538" w:rsidRDefault="00B83166">
      <w:pPr>
        <w:numPr>
          <w:ilvl w:val="0"/>
          <w:numId w:val="3"/>
        </w:numPr>
        <w:tabs>
          <w:tab w:val="clear" w:pos="720"/>
          <w:tab w:val="left" w:pos="-720"/>
          <w:tab w:val="num" w:pos="426"/>
        </w:tabs>
        <w:suppressAutoHyphens/>
        <w:ind w:left="0" w:hanging="426"/>
        <w:jc w:val="both"/>
        <w:rPr>
          <w:spacing w:val="-3"/>
          <w:sz w:val="24"/>
          <w:szCs w:val="24"/>
        </w:rPr>
      </w:pPr>
      <w:r w:rsidRPr="002635DA">
        <w:rPr>
          <w:spacing w:val="-3"/>
          <w:sz w:val="24"/>
          <w:szCs w:val="24"/>
        </w:rPr>
        <w:t xml:space="preserve">All visitors and new members of staff will be required to undergo an induction process. </w:t>
      </w:r>
      <w:r w:rsidRPr="002635DA">
        <w:rPr>
          <w:sz w:val="24"/>
          <w:szCs w:val="24"/>
        </w:rPr>
        <w:t xml:space="preserve">Initial Health and Safety induction will be completed </w:t>
      </w:r>
      <w:r w:rsidRPr="002635DA" w:rsidR="003E7A4A">
        <w:rPr>
          <w:sz w:val="24"/>
          <w:szCs w:val="24"/>
        </w:rPr>
        <w:t xml:space="preserve">by a competent person </w:t>
      </w:r>
      <w:r w:rsidRPr="002635DA">
        <w:rPr>
          <w:sz w:val="24"/>
          <w:szCs w:val="24"/>
        </w:rPr>
        <w:t xml:space="preserve">within one week of starting. Emergency procedures will be covered in the first day by either the </w:t>
      </w:r>
      <w:r w:rsidRPr="002635DA" w:rsidR="007E29D8">
        <w:rPr>
          <w:sz w:val="24"/>
          <w:szCs w:val="24"/>
        </w:rPr>
        <w:t>line manager</w:t>
      </w:r>
      <w:r w:rsidRPr="002635DA">
        <w:rPr>
          <w:sz w:val="24"/>
          <w:szCs w:val="24"/>
        </w:rPr>
        <w:t xml:space="preserve"> or a designated responsible person</w:t>
      </w:r>
      <w:r w:rsidRPr="002635DA" w:rsidR="003E7A4A">
        <w:rPr>
          <w:sz w:val="24"/>
          <w:szCs w:val="24"/>
        </w:rPr>
        <w:t xml:space="preserve">. </w:t>
      </w:r>
      <w:r w:rsidRPr="002635DA">
        <w:rPr>
          <w:sz w:val="24"/>
          <w:szCs w:val="24"/>
        </w:rPr>
        <w:t xml:space="preserve">The new starter and person providing the induction should both sign the induction form and keep a copy. </w:t>
      </w:r>
      <w:r w:rsidRPr="002635DA">
        <w:rPr>
          <w:b/>
          <w:sz w:val="24"/>
          <w:szCs w:val="24"/>
        </w:rPr>
        <w:t xml:space="preserve"> </w:t>
      </w:r>
    </w:p>
    <w:p w:rsidRPr="002635DA" w:rsidR="00B83166" w:rsidP="002635DA" w:rsidRDefault="00B83166">
      <w:pPr>
        <w:tabs>
          <w:tab w:val="left" w:pos="-2880"/>
        </w:tabs>
        <w:suppressAutoHyphens/>
        <w:jc w:val="both"/>
        <w:rPr>
          <w:spacing w:val="-3"/>
          <w:sz w:val="24"/>
          <w:szCs w:val="24"/>
        </w:rPr>
      </w:pPr>
      <w:r w:rsidRPr="002635DA">
        <w:rPr>
          <w:b/>
          <w:spacing w:val="-3"/>
          <w:sz w:val="24"/>
          <w:szCs w:val="24"/>
        </w:rPr>
        <w:fldChar w:fldCharType="begin"/>
      </w:r>
      <w:r w:rsidRPr="002635DA">
        <w:rPr>
          <w:sz w:val="24"/>
          <w:szCs w:val="24"/>
        </w:rPr>
        <w:instrText xml:space="preserve"> XE "</w:instrText>
      </w:r>
      <w:r w:rsidRPr="002635DA">
        <w:rPr>
          <w:b/>
          <w:spacing w:val="-3"/>
          <w:sz w:val="24"/>
          <w:szCs w:val="24"/>
        </w:rPr>
        <w:instrText xml:space="preserve">1.1 </w:instrText>
      </w:r>
      <w:r w:rsidRPr="002635DA">
        <w:rPr>
          <w:b/>
          <w:spacing w:val="-3"/>
          <w:sz w:val="24"/>
          <w:szCs w:val="24"/>
        </w:rPr>
        <w:tab/>
        <w:instrText>General precautions</w:instrText>
      </w:r>
      <w:r w:rsidRPr="002635DA">
        <w:rPr>
          <w:sz w:val="24"/>
          <w:szCs w:val="24"/>
        </w:rPr>
        <w:instrText>\</w:instrText>
      </w:r>
      <w:r w:rsidRPr="002635DA">
        <w:rPr>
          <w:b/>
          <w:spacing w:val="-3"/>
          <w:sz w:val="24"/>
          <w:szCs w:val="24"/>
        </w:rPr>
        <w:instrText>:</w:instrText>
      </w:r>
      <w:r w:rsidRPr="002635DA">
        <w:rPr>
          <w:sz w:val="24"/>
          <w:szCs w:val="24"/>
        </w:rPr>
        <w:instrText xml:space="preserve">" </w:instrText>
      </w:r>
      <w:r w:rsidRPr="002635DA">
        <w:rPr>
          <w:b/>
          <w:spacing w:val="-3"/>
          <w:sz w:val="24"/>
          <w:szCs w:val="24"/>
        </w:rPr>
        <w:fldChar w:fldCharType="end"/>
      </w:r>
      <w:r w:rsidRPr="002635DA">
        <w:rPr>
          <w:b/>
          <w:spacing w:val="-3"/>
          <w:sz w:val="24"/>
          <w:szCs w:val="24"/>
        </w:rPr>
        <w:fldChar w:fldCharType="begin"/>
      </w:r>
      <w:r w:rsidRPr="002635DA">
        <w:rPr>
          <w:sz w:val="24"/>
          <w:szCs w:val="24"/>
        </w:rPr>
        <w:instrText xml:space="preserve"> XE "</w:instrText>
      </w:r>
      <w:r w:rsidRPr="002635DA">
        <w:rPr>
          <w:b/>
          <w:spacing w:val="-3"/>
          <w:sz w:val="24"/>
          <w:szCs w:val="24"/>
        </w:rPr>
        <w:instrText xml:space="preserve">1.1 </w:instrText>
      </w:r>
      <w:r w:rsidRPr="002635DA">
        <w:rPr>
          <w:b/>
          <w:spacing w:val="-3"/>
          <w:sz w:val="24"/>
          <w:szCs w:val="24"/>
        </w:rPr>
        <w:tab/>
        <w:instrText>General precautions</w:instrText>
      </w:r>
      <w:r w:rsidRPr="002635DA">
        <w:rPr>
          <w:sz w:val="24"/>
          <w:szCs w:val="24"/>
        </w:rPr>
        <w:instrText>\</w:instrText>
      </w:r>
      <w:r w:rsidRPr="002635DA">
        <w:rPr>
          <w:b/>
          <w:spacing w:val="-3"/>
          <w:sz w:val="24"/>
          <w:szCs w:val="24"/>
        </w:rPr>
        <w:instrText>:</w:instrText>
      </w:r>
      <w:r w:rsidRPr="002635DA">
        <w:rPr>
          <w:sz w:val="24"/>
          <w:szCs w:val="24"/>
        </w:rPr>
        <w:instrText xml:space="preserve">" </w:instrText>
      </w:r>
      <w:r w:rsidRPr="002635DA">
        <w:rPr>
          <w:b/>
          <w:spacing w:val="-3"/>
          <w:sz w:val="24"/>
          <w:szCs w:val="24"/>
        </w:rPr>
        <w:fldChar w:fldCharType="end"/>
      </w:r>
    </w:p>
    <w:p w:rsidRPr="002635DA" w:rsidR="003E7A4A" w:rsidP="00F24538" w:rsidRDefault="00B83166">
      <w:pPr>
        <w:numPr>
          <w:ilvl w:val="0"/>
          <w:numId w:val="3"/>
        </w:numPr>
        <w:tabs>
          <w:tab w:val="clear" w:pos="720"/>
          <w:tab w:val="left" w:pos="-720"/>
          <w:tab w:val="num" w:pos="426"/>
        </w:tabs>
        <w:suppressAutoHyphens/>
        <w:ind w:left="0" w:hanging="426"/>
        <w:jc w:val="both"/>
        <w:rPr>
          <w:bCs/>
          <w:sz w:val="24"/>
          <w:szCs w:val="24"/>
        </w:rPr>
      </w:pPr>
      <w:r w:rsidRPr="002635DA">
        <w:rPr>
          <w:spacing w:val="-3"/>
          <w:sz w:val="24"/>
          <w:szCs w:val="24"/>
        </w:rPr>
        <w:t>The Control of Substances Hazardous to Health (COSHH) regulations apply to all activities conducted on the premises and before starting any work involving chemicals</w:t>
      </w:r>
      <w:r w:rsidR="008628A7">
        <w:rPr>
          <w:spacing w:val="-3"/>
          <w:sz w:val="24"/>
          <w:szCs w:val="24"/>
        </w:rPr>
        <w:t xml:space="preserve"> or</w:t>
      </w:r>
      <w:r w:rsidRPr="002635DA" w:rsidR="008628A7">
        <w:rPr>
          <w:spacing w:val="-3"/>
          <w:sz w:val="24"/>
          <w:szCs w:val="24"/>
        </w:rPr>
        <w:t xml:space="preserve"> </w:t>
      </w:r>
      <w:r w:rsidRPr="002635DA">
        <w:rPr>
          <w:spacing w:val="-3"/>
          <w:sz w:val="24"/>
          <w:szCs w:val="24"/>
        </w:rPr>
        <w:t xml:space="preserve">biological material, a risk assessment </w:t>
      </w:r>
      <w:r w:rsidRPr="002635DA">
        <w:rPr>
          <w:b/>
          <w:spacing w:val="-3"/>
          <w:sz w:val="24"/>
          <w:szCs w:val="24"/>
        </w:rPr>
        <w:t>must</w:t>
      </w:r>
      <w:r w:rsidRPr="002635DA">
        <w:rPr>
          <w:spacing w:val="-3"/>
          <w:sz w:val="24"/>
          <w:szCs w:val="24"/>
        </w:rPr>
        <w:t xml:space="preserve"> be made and approved by the</w:t>
      </w:r>
      <w:r w:rsidRPr="002635DA" w:rsidR="007E29D8">
        <w:rPr>
          <w:spacing w:val="-3"/>
          <w:sz w:val="24"/>
          <w:szCs w:val="24"/>
        </w:rPr>
        <w:t xml:space="preserve"> project leader/P</w:t>
      </w:r>
      <w:r w:rsidRPr="002635DA">
        <w:rPr>
          <w:spacing w:val="-3"/>
          <w:sz w:val="24"/>
          <w:szCs w:val="24"/>
        </w:rPr>
        <w:t xml:space="preserve">rincipal </w:t>
      </w:r>
      <w:r w:rsidRPr="002635DA" w:rsidR="007E29D8">
        <w:rPr>
          <w:spacing w:val="-3"/>
          <w:sz w:val="24"/>
          <w:szCs w:val="24"/>
        </w:rPr>
        <w:t>I</w:t>
      </w:r>
      <w:r w:rsidRPr="002635DA">
        <w:rPr>
          <w:spacing w:val="-3"/>
          <w:sz w:val="24"/>
          <w:szCs w:val="24"/>
        </w:rPr>
        <w:t>nvestigator</w:t>
      </w:r>
      <w:r w:rsidRPr="002635DA" w:rsidR="007E29D8">
        <w:rPr>
          <w:spacing w:val="-3"/>
          <w:sz w:val="24"/>
          <w:szCs w:val="24"/>
        </w:rPr>
        <w:t xml:space="preserve"> (PI)</w:t>
      </w:r>
      <w:r w:rsidRPr="002635DA">
        <w:rPr>
          <w:spacing w:val="-3"/>
          <w:sz w:val="24"/>
          <w:szCs w:val="24"/>
        </w:rPr>
        <w:t xml:space="preserve">. </w:t>
      </w:r>
      <w:r w:rsidRPr="002635DA" w:rsidR="003E7A4A">
        <w:rPr>
          <w:spacing w:val="-3"/>
          <w:sz w:val="24"/>
          <w:szCs w:val="24"/>
        </w:rPr>
        <w:t xml:space="preserve">All members of staff </w:t>
      </w:r>
      <w:r w:rsidRPr="002635DA" w:rsidR="003E7A4A">
        <w:rPr>
          <w:b/>
          <w:spacing w:val="-3"/>
          <w:sz w:val="24"/>
          <w:szCs w:val="24"/>
        </w:rPr>
        <w:t>must</w:t>
      </w:r>
      <w:r w:rsidRPr="002635DA" w:rsidR="003E7A4A">
        <w:rPr>
          <w:spacing w:val="-3"/>
          <w:sz w:val="24"/>
          <w:szCs w:val="24"/>
        </w:rPr>
        <w:t xml:space="preserve"> read any assessments made on their behalf and make themselves aware of all the laboratory safety guidance pertaining to these assessments. </w:t>
      </w:r>
      <w:r w:rsidRPr="002635DA" w:rsidR="003E7A4A">
        <w:rPr>
          <w:bCs/>
          <w:sz w:val="24"/>
          <w:szCs w:val="24"/>
        </w:rPr>
        <w:t xml:space="preserve">Further guidance and information on Risk Assessment can be found using the following link: </w:t>
      </w:r>
    </w:p>
    <w:p w:rsidRPr="002635DA" w:rsidR="003E7A4A" w:rsidP="002635DA" w:rsidRDefault="00C8598E">
      <w:pPr>
        <w:ind w:firstLine="720"/>
        <w:jc w:val="both"/>
        <w:rPr>
          <w:bCs/>
          <w:sz w:val="24"/>
          <w:szCs w:val="24"/>
        </w:rPr>
      </w:pPr>
      <w:hyperlink w:history="1" r:id="rId13">
        <w:r w:rsidRPr="002635DA" w:rsidR="003E7A4A">
          <w:rPr>
            <w:rStyle w:val="Hyperlink"/>
            <w:bCs/>
            <w:sz w:val="24"/>
            <w:szCs w:val="24"/>
          </w:rPr>
          <w:t>https://portal.sgul.ac.uk/she/risk_assessment_coshh_and_checklist/risk_assessments_coshh_and_checklists</w:t>
        </w:r>
      </w:hyperlink>
      <w:r w:rsidRPr="002635DA" w:rsidR="003E7A4A">
        <w:rPr>
          <w:bCs/>
          <w:sz w:val="24"/>
          <w:szCs w:val="24"/>
        </w:rPr>
        <w:t xml:space="preserve"> </w:t>
      </w:r>
    </w:p>
    <w:p w:rsidRPr="002635DA" w:rsidR="00B83166" w:rsidP="002635DA" w:rsidRDefault="00B83166">
      <w:pPr>
        <w:jc w:val="both"/>
        <w:rPr>
          <w:bCs/>
          <w:sz w:val="24"/>
          <w:szCs w:val="24"/>
        </w:rPr>
      </w:pPr>
    </w:p>
    <w:p w:rsidRPr="002635DA" w:rsidR="00B83166" w:rsidP="00F24538" w:rsidRDefault="00B83166">
      <w:pPr>
        <w:numPr>
          <w:ilvl w:val="0"/>
          <w:numId w:val="3"/>
        </w:numPr>
        <w:tabs>
          <w:tab w:val="clear" w:pos="720"/>
          <w:tab w:val="left" w:pos="-720"/>
          <w:tab w:val="num" w:pos="426"/>
        </w:tabs>
        <w:suppressAutoHyphens/>
        <w:ind w:left="0" w:hanging="426"/>
        <w:jc w:val="both"/>
        <w:rPr>
          <w:bCs/>
          <w:sz w:val="24"/>
          <w:szCs w:val="24"/>
        </w:rPr>
      </w:pPr>
      <w:r w:rsidRPr="002635DA">
        <w:rPr>
          <w:spacing w:val="-3"/>
          <w:sz w:val="24"/>
          <w:szCs w:val="24"/>
        </w:rPr>
        <w:t xml:space="preserve">A list of Group Safety Advisers can be found by following the link:  </w:t>
      </w:r>
      <w:hyperlink w:history="1" r:id="rId14">
        <w:r w:rsidRPr="002635DA">
          <w:rPr>
            <w:rStyle w:val="Hyperlink"/>
            <w:spacing w:val="-3"/>
            <w:sz w:val="24"/>
            <w:szCs w:val="24"/>
          </w:rPr>
          <w:t>https://portal.sgul.ac.uk/she/she-information/departmental_safety_advisers</w:t>
        </w:r>
      </w:hyperlink>
      <w:r w:rsidRPr="002635DA">
        <w:rPr>
          <w:spacing w:val="-3"/>
          <w:sz w:val="24"/>
          <w:szCs w:val="24"/>
        </w:rPr>
        <w:t xml:space="preserve"> </w:t>
      </w:r>
    </w:p>
    <w:p w:rsidRPr="002635DA" w:rsidR="00B83166" w:rsidP="002635DA" w:rsidRDefault="00B83166">
      <w:pPr>
        <w:widowControl w:val="0"/>
        <w:tabs>
          <w:tab w:val="left" w:pos="-720"/>
          <w:tab w:val="left" w:pos="0"/>
        </w:tabs>
        <w:suppressAutoHyphens/>
        <w:jc w:val="both"/>
        <w:rPr>
          <w:spacing w:val="-3"/>
          <w:sz w:val="24"/>
          <w:szCs w:val="24"/>
        </w:rPr>
      </w:pPr>
    </w:p>
    <w:p w:rsidRPr="002635DA" w:rsidR="00B83166" w:rsidP="00F24538" w:rsidRDefault="00B83166">
      <w:pPr>
        <w:numPr>
          <w:ilvl w:val="0"/>
          <w:numId w:val="3"/>
        </w:numPr>
        <w:tabs>
          <w:tab w:val="clear" w:pos="720"/>
          <w:tab w:val="left" w:pos="-720"/>
          <w:tab w:val="num" w:pos="426"/>
        </w:tabs>
        <w:suppressAutoHyphens/>
        <w:ind w:left="0" w:hanging="426"/>
        <w:jc w:val="both"/>
        <w:rPr>
          <w:spacing w:val="-3"/>
          <w:sz w:val="24"/>
          <w:szCs w:val="24"/>
        </w:rPr>
      </w:pPr>
      <w:r w:rsidRPr="002635DA">
        <w:rPr>
          <w:spacing w:val="-3"/>
          <w:sz w:val="24"/>
          <w:szCs w:val="24"/>
        </w:rPr>
        <w:t xml:space="preserve">Good Laboratory Practice (GLP) must be followed at all times.  </w:t>
      </w:r>
      <w:r w:rsidRPr="002635DA">
        <w:rPr>
          <w:b/>
          <w:spacing w:val="-3"/>
          <w:sz w:val="24"/>
          <w:szCs w:val="24"/>
        </w:rPr>
        <w:t xml:space="preserve">Everyone should know where to find a copy of the Local Health and Safety Rules. </w:t>
      </w:r>
      <w:r w:rsidRPr="002635DA">
        <w:rPr>
          <w:spacing w:val="-3"/>
          <w:sz w:val="24"/>
          <w:szCs w:val="24"/>
        </w:rPr>
        <w:t xml:space="preserve">All documentation can also be found on the health and safety pages on the portal: </w:t>
      </w:r>
    </w:p>
    <w:p w:rsidR="00FC037F" w:rsidP="002635DA" w:rsidRDefault="00B83166">
      <w:pPr>
        <w:widowControl w:val="0"/>
        <w:tabs>
          <w:tab w:val="left" w:pos="-720"/>
          <w:tab w:val="left" w:pos="0"/>
        </w:tabs>
        <w:suppressAutoHyphens/>
        <w:jc w:val="both"/>
        <w:rPr>
          <w:rStyle w:val="Hyperlink"/>
          <w:spacing w:val="-3"/>
          <w:sz w:val="24"/>
          <w:szCs w:val="24"/>
        </w:rPr>
      </w:pPr>
      <w:r w:rsidRPr="002635DA">
        <w:rPr>
          <w:spacing w:val="-3"/>
          <w:sz w:val="24"/>
          <w:szCs w:val="24"/>
        </w:rPr>
        <w:tab/>
      </w:r>
      <w:hyperlink w:history="1" r:id="rId15">
        <w:r w:rsidRPr="002635DA">
          <w:rPr>
            <w:rStyle w:val="Hyperlink"/>
            <w:spacing w:val="-3"/>
            <w:sz w:val="24"/>
            <w:szCs w:val="24"/>
          </w:rPr>
          <w:t>https://portal.sgul.ac.uk/she/safety-health-and-environment-sh-e-a-z</w:t>
        </w:r>
      </w:hyperlink>
    </w:p>
    <w:p w:rsidRPr="002635DA" w:rsidR="00B63620" w:rsidP="002635DA" w:rsidRDefault="00B63620">
      <w:pPr>
        <w:widowControl w:val="0"/>
        <w:tabs>
          <w:tab w:val="left" w:pos="-720"/>
          <w:tab w:val="left" w:pos="0"/>
        </w:tabs>
        <w:suppressAutoHyphens/>
        <w:jc w:val="both"/>
        <w:rPr>
          <w:spacing w:val="-3"/>
          <w:sz w:val="24"/>
          <w:szCs w:val="24"/>
        </w:rPr>
      </w:pPr>
      <w:r>
        <w:rPr>
          <w:rStyle w:val="Hyperlink"/>
          <w:spacing w:val="-3"/>
          <w:sz w:val="24"/>
          <w:szCs w:val="24"/>
        </w:rPr>
        <w:t xml:space="preserve">Further information on the principles of good practice are available through the HSE website </w:t>
      </w:r>
      <w:r w:rsidR="00FC037F">
        <w:rPr>
          <w:rStyle w:val="Hyperlink"/>
          <w:spacing w:val="-3"/>
          <w:sz w:val="24"/>
          <w:szCs w:val="24"/>
        </w:rPr>
        <w:t xml:space="preserve"> </w:t>
      </w:r>
      <w:r w:rsidRPr="00B63620">
        <w:rPr>
          <w:spacing w:val="-3"/>
          <w:sz w:val="24"/>
          <w:szCs w:val="24"/>
        </w:rPr>
        <w:t>http://www.hse.gov.uk/coshh/detail/goodpractice.htm</w:t>
      </w:r>
    </w:p>
    <w:p w:rsidRPr="002635DA" w:rsidR="00B83166" w:rsidP="002635DA" w:rsidRDefault="00B83166">
      <w:pPr>
        <w:widowControl w:val="0"/>
        <w:tabs>
          <w:tab w:val="left" w:pos="-720"/>
          <w:tab w:val="left" w:pos="0"/>
        </w:tabs>
        <w:suppressAutoHyphens/>
        <w:jc w:val="both"/>
        <w:rPr>
          <w:sz w:val="24"/>
          <w:szCs w:val="24"/>
        </w:rPr>
      </w:pPr>
    </w:p>
    <w:p w:rsidRPr="002635DA" w:rsidR="00B83166" w:rsidP="00F24538" w:rsidRDefault="00B83166">
      <w:pPr>
        <w:numPr>
          <w:ilvl w:val="0"/>
          <w:numId w:val="3"/>
        </w:numPr>
        <w:tabs>
          <w:tab w:val="clear" w:pos="720"/>
          <w:tab w:val="left" w:pos="-720"/>
          <w:tab w:val="num" w:pos="426"/>
        </w:tabs>
        <w:suppressAutoHyphens/>
        <w:ind w:left="0" w:hanging="426"/>
        <w:jc w:val="both"/>
        <w:rPr>
          <w:sz w:val="24"/>
          <w:szCs w:val="24"/>
        </w:rPr>
      </w:pPr>
      <w:r w:rsidRPr="002635DA">
        <w:rPr>
          <w:sz w:val="24"/>
          <w:szCs w:val="24"/>
        </w:rPr>
        <w:t xml:space="preserve">Pipetting: It is absolutely forbidden to pipette anything by mouth. All materials must be pipetted using a safety device. </w:t>
      </w:r>
    </w:p>
    <w:p w:rsidRPr="002635DA" w:rsidR="00B83166" w:rsidP="002635DA" w:rsidRDefault="00B83166">
      <w:pPr>
        <w:tabs>
          <w:tab w:val="left" w:pos="-720"/>
        </w:tabs>
        <w:suppressAutoHyphens/>
        <w:jc w:val="both"/>
        <w:rPr>
          <w:spacing w:val="-3"/>
          <w:sz w:val="24"/>
          <w:szCs w:val="24"/>
        </w:rPr>
      </w:pPr>
    </w:p>
    <w:p w:rsidRPr="002635DA" w:rsidR="00B83166" w:rsidP="00F24538" w:rsidRDefault="00B83166">
      <w:pPr>
        <w:numPr>
          <w:ilvl w:val="0"/>
          <w:numId w:val="3"/>
        </w:numPr>
        <w:tabs>
          <w:tab w:val="clear" w:pos="720"/>
          <w:tab w:val="left" w:pos="-720"/>
          <w:tab w:val="num" w:pos="426"/>
        </w:tabs>
        <w:suppressAutoHyphens/>
        <w:ind w:left="0" w:hanging="426"/>
        <w:jc w:val="both"/>
        <w:rPr>
          <w:spacing w:val="-3"/>
          <w:sz w:val="24"/>
          <w:szCs w:val="24"/>
        </w:rPr>
      </w:pPr>
      <w:r w:rsidRPr="002635DA">
        <w:rPr>
          <w:spacing w:val="-3"/>
          <w:sz w:val="24"/>
          <w:szCs w:val="24"/>
        </w:rPr>
        <w:t>Do not eat, drink, smoke or apply cosmetics in any laboratory area or store room.</w:t>
      </w:r>
    </w:p>
    <w:p w:rsidRPr="002635DA" w:rsidR="00B83166" w:rsidP="002635DA" w:rsidRDefault="00B83166">
      <w:pPr>
        <w:tabs>
          <w:tab w:val="left" w:pos="-720"/>
        </w:tabs>
        <w:suppressAutoHyphens/>
        <w:jc w:val="both"/>
        <w:rPr>
          <w:spacing w:val="-3"/>
          <w:sz w:val="24"/>
          <w:szCs w:val="24"/>
        </w:rPr>
      </w:pPr>
    </w:p>
    <w:p w:rsidRPr="002635DA" w:rsidR="00B83166" w:rsidP="00F24538" w:rsidRDefault="00B83166">
      <w:pPr>
        <w:numPr>
          <w:ilvl w:val="0"/>
          <w:numId w:val="3"/>
        </w:numPr>
        <w:tabs>
          <w:tab w:val="clear" w:pos="720"/>
          <w:tab w:val="left" w:pos="-720"/>
          <w:tab w:val="num" w:pos="426"/>
        </w:tabs>
        <w:suppressAutoHyphens/>
        <w:ind w:left="0" w:hanging="426"/>
        <w:jc w:val="both"/>
        <w:rPr>
          <w:sz w:val="24"/>
          <w:szCs w:val="24"/>
        </w:rPr>
      </w:pPr>
      <w:r w:rsidRPr="002635DA">
        <w:rPr>
          <w:spacing w:val="-3"/>
          <w:sz w:val="24"/>
          <w:szCs w:val="24"/>
        </w:rPr>
        <w:t xml:space="preserve">Do not work in a cluttered and untidy laboratory. </w:t>
      </w:r>
      <w:r w:rsidRPr="002635DA">
        <w:rPr>
          <w:bCs/>
          <w:sz w:val="24"/>
          <w:szCs w:val="24"/>
        </w:rPr>
        <w:t>Clear up when you have finished. You are responsible for decontaminating the bench and</w:t>
      </w:r>
      <w:r w:rsidRPr="002635DA">
        <w:rPr>
          <w:sz w:val="24"/>
          <w:szCs w:val="24"/>
        </w:rPr>
        <w:t xml:space="preserve"> any equipment you use.</w:t>
      </w:r>
    </w:p>
    <w:p w:rsidRPr="002635DA" w:rsidR="00B83166" w:rsidP="002635DA" w:rsidRDefault="00B83166">
      <w:pPr>
        <w:tabs>
          <w:tab w:val="left" w:pos="-720"/>
        </w:tabs>
        <w:suppressAutoHyphens/>
        <w:jc w:val="both"/>
        <w:rPr>
          <w:spacing w:val="-3"/>
          <w:sz w:val="24"/>
          <w:szCs w:val="24"/>
        </w:rPr>
      </w:pPr>
    </w:p>
    <w:p w:rsidRPr="002635DA" w:rsidR="00B83166" w:rsidP="00F24538" w:rsidRDefault="00B83166">
      <w:pPr>
        <w:numPr>
          <w:ilvl w:val="0"/>
          <w:numId w:val="3"/>
        </w:numPr>
        <w:tabs>
          <w:tab w:val="clear" w:pos="720"/>
          <w:tab w:val="left" w:pos="-720"/>
          <w:tab w:val="num" w:pos="426"/>
        </w:tabs>
        <w:suppressAutoHyphens/>
        <w:ind w:left="0" w:hanging="426"/>
        <w:jc w:val="both"/>
        <w:rPr>
          <w:sz w:val="24"/>
          <w:szCs w:val="24"/>
        </w:rPr>
      </w:pPr>
      <w:bookmarkStart w:name="_Toc189904167" w:id="1"/>
      <w:r w:rsidRPr="002635DA">
        <w:rPr>
          <w:sz w:val="24"/>
          <w:szCs w:val="24"/>
        </w:rPr>
        <w:t xml:space="preserve">You should not work on your own in a laboratory out of hours without prior approval from the Principal Investigator, or immediate Line Manager. </w:t>
      </w:r>
      <w:bookmarkEnd w:id="1"/>
      <w:r w:rsidRPr="002635DA">
        <w:rPr>
          <w:sz w:val="24"/>
          <w:szCs w:val="24"/>
        </w:rPr>
        <w:t xml:space="preserve">The SGUL </w:t>
      </w:r>
      <w:r w:rsidRPr="002635DA" w:rsidR="007E29D8">
        <w:rPr>
          <w:sz w:val="24"/>
          <w:szCs w:val="24"/>
        </w:rPr>
        <w:t>guidance</w:t>
      </w:r>
      <w:r w:rsidRPr="002635DA">
        <w:rPr>
          <w:sz w:val="24"/>
          <w:szCs w:val="24"/>
        </w:rPr>
        <w:t xml:space="preserve"> relating to this lone working can be found on the portal: </w:t>
      </w:r>
      <w:hyperlink w:history="1" r:id="rId16">
        <w:r w:rsidRPr="002635DA" w:rsidR="007E29D8">
          <w:rPr>
            <w:rStyle w:val="Hyperlink"/>
            <w:sz w:val="24"/>
            <w:szCs w:val="24"/>
          </w:rPr>
          <w:t>https://portal.sgul.ac.uk/she/pdfs/copy_of_guidance-on-lone-and-out-of-hours-working-2016.pdf</w:t>
        </w:r>
      </w:hyperlink>
    </w:p>
    <w:p w:rsidRPr="002635DA" w:rsidR="007E29D8" w:rsidP="002635DA" w:rsidRDefault="007E29D8">
      <w:pPr>
        <w:pStyle w:val="ListParagraph"/>
        <w:ind w:left="0"/>
        <w:rPr>
          <w:sz w:val="24"/>
          <w:szCs w:val="24"/>
        </w:rPr>
      </w:pPr>
    </w:p>
    <w:p w:rsidRPr="002635DA" w:rsidR="00D20050" w:rsidP="00F24538" w:rsidRDefault="003E7A4A">
      <w:pPr>
        <w:numPr>
          <w:ilvl w:val="0"/>
          <w:numId w:val="3"/>
        </w:numPr>
        <w:tabs>
          <w:tab w:val="clear" w:pos="720"/>
          <w:tab w:val="left" w:pos="-720"/>
          <w:tab w:val="num" w:pos="426"/>
        </w:tabs>
        <w:suppressAutoHyphens/>
        <w:ind w:left="0" w:hanging="426"/>
        <w:jc w:val="both"/>
        <w:rPr>
          <w:sz w:val="24"/>
          <w:szCs w:val="24"/>
        </w:rPr>
      </w:pPr>
      <w:r w:rsidRPr="002635DA">
        <w:rPr>
          <w:sz w:val="24"/>
          <w:szCs w:val="24"/>
        </w:rPr>
        <w:t>Non-essential</w:t>
      </w:r>
      <w:r w:rsidRPr="002635DA" w:rsidR="00B83166">
        <w:rPr>
          <w:sz w:val="24"/>
          <w:szCs w:val="24"/>
        </w:rPr>
        <w:t xml:space="preserve"> electrical appliances should be switched off overnight. If apparatus is left running, you should leave a notice, giving details of the experiment and who to contact in an emergency. </w:t>
      </w:r>
    </w:p>
    <w:p w:rsidRPr="002635DA" w:rsidR="00D20050" w:rsidP="00F24538" w:rsidRDefault="00D20050">
      <w:pPr>
        <w:pStyle w:val="Heading1"/>
        <w:numPr>
          <w:ilvl w:val="0"/>
          <w:numId w:val="8"/>
        </w:numPr>
        <w:ind w:hanging="720"/>
        <w:rPr>
          <w:rFonts w:ascii="Arial" w:hAnsi="Arial" w:cs="Arial"/>
          <w:b/>
          <w:color w:val="auto"/>
          <w:sz w:val="24"/>
          <w:szCs w:val="24"/>
        </w:rPr>
      </w:pPr>
      <w:bookmarkStart w:name="_Toc2081788" w:id="2"/>
      <w:r w:rsidRPr="002635DA">
        <w:rPr>
          <w:rFonts w:ascii="Arial" w:hAnsi="Arial" w:cs="Arial"/>
          <w:b/>
          <w:color w:val="auto"/>
          <w:sz w:val="24"/>
          <w:szCs w:val="24"/>
        </w:rPr>
        <w:t>Personal Protection Standards</w:t>
      </w:r>
      <w:bookmarkEnd w:id="2"/>
      <w:r w:rsidRPr="002635DA">
        <w:rPr>
          <w:rFonts w:ascii="Arial" w:hAnsi="Arial" w:cs="Arial"/>
          <w:b/>
          <w:color w:val="auto"/>
          <w:sz w:val="24"/>
          <w:szCs w:val="24"/>
        </w:rPr>
        <w:t xml:space="preserve"> </w:t>
      </w:r>
    </w:p>
    <w:p w:rsidRPr="002635DA" w:rsidR="00395F99" w:rsidP="002635DA" w:rsidRDefault="00395F99">
      <w:pPr>
        <w:pStyle w:val="Default"/>
        <w:jc w:val="both"/>
      </w:pPr>
    </w:p>
    <w:p w:rsidRPr="002635DA" w:rsidR="00D20050" w:rsidP="00F24538" w:rsidRDefault="00D20050">
      <w:pPr>
        <w:pStyle w:val="Heading2"/>
        <w:numPr>
          <w:ilvl w:val="1"/>
          <w:numId w:val="8"/>
        </w:numPr>
        <w:spacing w:before="0"/>
        <w:ind w:hanging="1080"/>
        <w:jc w:val="both"/>
        <w:rPr>
          <w:rFonts w:ascii="Arial" w:hAnsi="Arial" w:cs="Arial"/>
          <w:b/>
          <w:color w:val="auto"/>
          <w:sz w:val="24"/>
          <w:szCs w:val="24"/>
        </w:rPr>
      </w:pPr>
      <w:bookmarkStart w:name="_Toc2081789" w:id="3"/>
      <w:r w:rsidRPr="002635DA">
        <w:rPr>
          <w:rFonts w:ascii="Arial" w:hAnsi="Arial" w:cs="Arial"/>
          <w:b/>
          <w:color w:val="auto"/>
          <w:sz w:val="24"/>
          <w:szCs w:val="24"/>
        </w:rPr>
        <w:t>Laboratory Coats:</w:t>
      </w:r>
      <w:bookmarkEnd w:id="3"/>
      <w:r w:rsidRPr="002635DA">
        <w:rPr>
          <w:rFonts w:ascii="Arial" w:hAnsi="Arial" w:cs="Arial"/>
          <w:b/>
          <w:color w:val="auto"/>
          <w:sz w:val="24"/>
          <w:szCs w:val="24"/>
        </w:rPr>
        <w:t xml:space="preserve"> </w:t>
      </w:r>
      <w:r w:rsidR="00615D26">
        <w:rPr>
          <w:rFonts w:ascii="Arial" w:hAnsi="Arial" w:cs="Arial"/>
          <w:b/>
          <w:color w:val="auto"/>
          <w:sz w:val="24"/>
          <w:szCs w:val="24"/>
        </w:rPr>
        <w:tab/>
      </w:r>
    </w:p>
    <w:p w:rsidRPr="002635DA" w:rsidR="00133E4F" w:rsidP="00F24538" w:rsidRDefault="00133E4F">
      <w:pPr>
        <w:numPr>
          <w:ilvl w:val="0"/>
          <w:numId w:val="3"/>
        </w:numPr>
        <w:tabs>
          <w:tab w:val="clear" w:pos="720"/>
          <w:tab w:val="left" w:pos="-720"/>
          <w:tab w:val="num" w:pos="426"/>
        </w:tabs>
        <w:suppressAutoHyphens/>
        <w:ind w:left="0" w:hanging="426"/>
        <w:jc w:val="both"/>
        <w:rPr>
          <w:sz w:val="24"/>
          <w:szCs w:val="24"/>
        </w:rPr>
      </w:pPr>
      <w:r w:rsidRPr="002635DA">
        <w:rPr>
          <w:sz w:val="24"/>
          <w:szCs w:val="24"/>
        </w:rPr>
        <w:t xml:space="preserve">A Howie (side fastening) style laboratory coat with elasticated cuffs must be worn for all </w:t>
      </w:r>
      <w:r w:rsidRPr="002635DA" w:rsidR="0028220E">
        <w:rPr>
          <w:sz w:val="24"/>
          <w:szCs w:val="24"/>
        </w:rPr>
        <w:t xml:space="preserve">laboratory </w:t>
      </w:r>
      <w:r w:rsidRPr="002635DA">
        <w:rPr>
          <w:sz w:val="24"/>
          <w:szCs w:val="24"/>
        </w:rPr>
        <w:t xml:space="preserve">work </w:t>
      </w:r>
      <w:r w:rsidRPr="002635DA" w:rsidR="0028220E">
        <w:rPr>
          <w:sz w:val="24"/>
          <w:szCs w:val="24"/>
        </w:rPr>
        <w:t xml:space="preserve">unless specifically exempted by the risk assessment which must clearly state the reasoning. </w:t>
      </w:r>
    </w:p>
    <w:p w:rsidRPr="002635DA" w:rsidR="00D20050" w:rsidP="00F24538" w:rsidRDefault="00D20050">
      <w:pPr>
        <w:numPr>
          <w:ilvl w:val="0"/>
          <w:numId w:val="3"/>
        </w:numPr>
        <w:tabs>
          <w:tab w:val="clear" w:pos="720"/>
          <w:tab w:val="left" w:pos="-720"/>
          <w:tab w:val="num" w:pos="426"/>
        </w:tabs>
        <w:suppressAutoHyphens/>
        <w:ind w:left="0" w:hanging="426"/>
        <w:jc w:val="both"/>
        <w:rPr>
          <w:sz w:val="24"/>
          <w:szCs w:val="24"/>
        </w:rPr>
      </w:pPr>
      <w:r w:rsidRPr="002635DA">
        <w:rPr>
          <w:sz w:val="24"/>
          <w:szCs w:val="24"/>
        </w:rPr>
        <w:t>Laboratory coats should be kept or stored separately in the laboratory area</w:t>
      </w:r>
      <w:r w:rsidRPr="002635DA" w:rsidR="00D657AB">
        <w:rPr>
          <w:sz w:val="24"/>
          <w:szCs w:val="24"/>
        </w:rPr>
        <w:t xml:space="preserve"> and </w:t>
      </w:r>
      <w:r w:rsidRPr="002635DA">
        <w:rPr>
          <w:sz w:val="24"/>
          <w:szCs w:val="24"/>
        </w:rPr>
        <w:t>should be changed and laundered regularly</w:t>
      </w:r>
      <w:r w:rsidRPr="002635DA" w:rsidR="00D657AB">
        <w:rPr>
          <w:sz w:val="24"/>
          <w:szCs w:val="24"/>
        </w:rPr>
        <w:t xml:space="preserve">. </w:t>
      </w:r>
      <w:r w:rsidRPr="002635DA" w:rsidR="00B83166">
        <w:rPr>
          <w:sz w:val="24"/>
          <w:szCs w:val="24"/>
        </w:rPr>
        <w:t>Lab coats can be obtained from room 2.115. Please do not write your name on your labcoat. Dirty lab coats should be returned to the bin in 2.115 – please ensure you remove all pens and equipment from the pockets.</w:t>
      </w:r>
    </w:p>
    <w:p w:rsidRPr="002635DA" w:rsidR="00D20050" w:rsidP="00F24538" w:rsidRDefault="00D20050">
      <w:pPr>
        <w:numPr>
          <w:ilvl w:val="0"/>
          <w:numId w:val="3"/>
        </w:numPr>
        <w:tabs>
          <w:tab w:val="clear" w:pos="720"/>
          <w:tab w:val="left" w:pos="-720"/>
          <w:tab w:val="num" w:pos="426"/>
        </w:tabs>
        <w:suppressAutoHyphens/>
        <w:ind w:left="0" w:hanging="426"/>
        <w:jc w:val="both"/>
        <w:rPr>
          <w:sz w:val="24"/>
          <w:szCs w:val="24"/>
        </w:rPr>
      </w:pPr>
      <w:r w:rsidRPr="002635DA">
        <w:rPr>
          <w:sz w:val="24"/>
          <w:szCs w:val="24"/>
        </w:rPr>
        <w:t xml:space="preserve">Laboratory coats must normally be removed (along with any other protective equipment e.g. gloves) before leaving the laboratory </w:t>
      </w:r>
    </w:p>
    <w:p w:rsidRPr="002635DA" w:rsidR="00D20050" w:rsidP="002635DA" w:rsidRDefault="00D20050">
      <w:pPr>
        <w:pStyle w:val="Default"/>
        <w:jc w:val="both"/>
      </w:pPr>
    </w:p>
    <w:p w:rsidRPr="002635DA" w:rsidR="00D20050" w:rsidP="00F24538" w:rsidRDefault="00D20050">
      <w:pPr>
        <w:pStyle w:val="Heading2"/>
        <w:numPr>
          <w:ilvl w:val="1"/>
          <w:numId w:val="8"/>
        </w:numPr>
        <w:spacing w:before="0"/>
        <w:ind w:hanging="1080"/>
        <w:jc w:val="both"/>
        <w:rPr>
          <w:rFonts w:ascii="Arial" w:hAnsi="Arial" w:cs="Arial"/>
          <w:b/>
          <w:color w:val="auto"/>
          <w:sz w:val="24"/>
          <w:szCs w:val="24"/>
        </w:rPr>
      </w:pPr>
      <w:bookmarkStart w:name="_Toc2081790" w:id="4"/>
      <w:r w:rsidRPr="002635DA">
        <w:rPr>
          <w:rFonts w:ascii="Arial" w:hAnsi="Arial" w:cs="Arial"/>
          <w:b/>
          <w:color w:val="auto"/>
          <w:sz w:val="24"/>
          <w:szCs w:val="24"/>
        </w:rPr>
        <w:t>Safety Glasses:</w:t>
      </w:r>
      <w:bookmarkEnd w:id="4"/>
      <w:r w:rsidRPr="002635DA">
        <w:rPr>
          <w:rFonts w:ascii="Arial" w:hAnsi="Arial" w:cs="Arial"/>
          <w:b/>
          <w:color w:val="auto"/>
          <w:sz w:val="24"/>
          <w:szCs w:val="24"/>
        </w:rPr>
        <w:t xml:space="preserve"> </w:t>
      </w:r>
    </w:p>
    <w:p w:rsidRPr="002635DA" w:rsidR="00D20050" w:rsidP="00F24538" w:rsidRDefault="00D20050">
      <w:pPr>
        <w:numPr>
          <w:ilvl w:val="0"/>
          <w:numId w:val="3"/>
        </w:numPr>
        <w:tabs>
          <w:tab w:val="clear" w:pos="720"/>
          <w:tab w:val="left" w:pos="-720"/>
          <w:tab w:val="num" w:pos="426"/>
        </w:tabs>
        <w:suppressAutoHyphens/>
        <w:ind w:left="0" w:hanging="426"/>
        <w:jc w:val="both"/>
        <w:rPr>
          <w:sz w:val="24"/>
          <w:szCs w:val="24"/>
        </w:rPr>
      </w:pPr>
      <w:r w:rsidRPr="002635DA">
        <w:rPr>
          <w:sz w:val="24"/>
          <w:szCs w:val="24"/>
        </w:rPr>
        <w:t xml:space="preserve">Safety glasses must be available for all laboratory workers </w:t>
      </w:r>
    </w:p>
    <w:p w:rsidRPr="002635DA" w:rsidR="00D20050" w:rsidP="00F24538" w:rsidRDefault="00D20050">
      <w:pPr>
        <w:numPr>
          <w:ilvl w:val="0"/>
          <w:numId w:val="3"/>
        </w:numPr>
        <w:tabs>
          <w:tab w:val="clear" w:pos="720"/>
          <w:tab w:val="left" w:pos="-720"/>
          <w:tab w:val="num" w:pos="426"/>
        </w:tabs>
        <w:suppressAutoHyphens/>
        <w:ind w:left="0" w:hanging="426"/>
        <w:jc w:val="both"/>
        <w:rPr>
          <w:sz w:val="24"/>
          <w:szCs w:val="24"/>
        </w:rPr>
      </w:pPr>
      <w:r w:rsidRPr="002635DA">
        <w:rPr>
          <w:sz w:val="24"/>
          <w:szCs w:val="24"/>
        </w:rPr>
        <w:t xml:space="preserve">Safety glasses should be worn in the following circumstances: </w:t>
      </w:r>
    </w:p>
    <w:p w:rsidRPr="002635DA" w:rsidR="00D20050" w:rsidP="00F24538" w:rsidRDefault="00D20050">
      <w:pPr>
        <w:pStyle w:val="Default"/>
        <w:numPr>
          <w:ilvl w:val="3"/>
          <w:numId w:val="1"/>
        </w:numPr>
        <w:ind w:left="1134" w:hanging="425"/>
        <w:jc w:val="both"/>
      </w:pPr>
      <w:r w:rsidRPr="002635DA">
        <w:t xml:space="preserve">for all activities presenting a risk of eye splash injury, e.g. dispensing cultures, opening cryovials, working with liquids under pressure (e.g. filtering liquids with syringe) </w:t>
      </w:r>
    </w:p>
    <w:p w:rsidRPr="002635DA" w:rsidR="00D20050" w:rsidP="00F24538" w:rsidRDefault="00D20050">
      <w:pPr>
        <w:pStyle w:val="Default"/>
        <w:numPr>
          <w:ilvl w:val="3"/>
          <w:numId w:val="1"/>
        </w:numPr>
        <w:ind w:left="1134" w:hanging="425"/>
        <w:jc w:val="both"/>
      </w:pPr>
      <w:r w:rsidRPr="002635DA">
        <w:t xml:space="preserve">when working with high pressure systems, or glassware operated under vacuum (e.g. removing items from an autoclave) </w:t>
      </w:r>
    </w:p>
    <w:p w:rsidRPr="002635DA" w:rsidR="00D20050" w:rsidP="00F24538" w:rsidRDefault="00D20050">
      <w:pPr>
        <w:pStyle w:val="Default"/>
        <w:numPr>
          <w:ilvl w:val="3"/>
          <w:numId w:val="1"/>
        </w:numPr>
        <w:ind w:left="1134" w:hanging="425"/>
        <w:jc w:val="both"/>
      </w:pPr>
      <w:r w:rsidRPr="002635DA">
        <w:t xml:space="preserve">Although there is no specific </w:t>
      </w:r>
      <w:r w:rsidRPr="002635DA" w:rsidR="007E29D8">
        <w:t>rules</w:t>
      </w:r>
      <w:r w:rsidRPr="002635DA">
        <w:t xml:space="preserve"> for wearing contact lenses in the laboratory, the general </w:t>
      </w:r>
      <w:r w:rsidRPr="002635DA" w:rsidR="007E29D8">
        <w:t xml:space="preserve">guidance </w:t>
      </w:r>
      <w:r w:rsidRPr="002635DA">
        <w:t xml:space="preserve">on wearing eye protection where a splash risk injury is identified would still apply. In other words, if there is a need to wear safety glasses you will be protected whether you wear contact lenses or not. </w:t>
      </w:r>
    </w:p>
    <w:p w:rsidRPr="002635DA" w:rsidR="00DC29D1" w:rsidP="00F24538" w:rsidRDefault="00DC29D1">
      <w:pPr>
        <w:pStyle w:val="Default"/>
        <w:numPr>
          <w:ilvl w:val="3"/>
          <w:numId w:val="1"/>
        </w:numPr>
        <w:ind w:left="1134" w:hanging="425"/>
        <w:jc w:val="both"/>
      </w:pPr>
      <w:r w:rsidRPr="002635DA">
        <w:t xml:space="preserve">It is recommended that a visor is worn for dispensing liquid nitrogen – see policy for use of cryogenic gases/liquid nitrogen for further information. </w:t>
      </w:r>
    </w:p>
    <w:p w:rsidRPr="002635DA" w:rsidR="00D20050" w:rsidP="00F24538" w:rsidRDefault="00D20050">
      <w:pPr>
        <w:numPr>
          <w:ilvl w:val="0"/>
          <w:numId w:val="3"/>
        </w:numPr>
        <w:tabs>
          <w:tab w:val="clear" w:pos="720"/>
          <w:tab w:val="left" w:pos="-720"/>
          <w:tab w:val="num" w:pos="426"/>
        </w:tabs>
        <w:suppressAutoHyphens/>
        <w:ind w:left="0" w:hanging="426"/>
        <w:jc w:val="both"/>
        <w:rPr>
          <w:sz w:val="24"/>
          <w:szCs w:val="24"/>
        </w:rPr>
      </w:pPr>
      <w:r w:rsidRPr="002635DA">
        <w:rPr>
          <w:bCs/>
          <w:sz w:val="24"/>
          <w:szCs w:val="24"/>
        </w:rPr>
        <w:t>Contact lens wearers</w:t>
      </w:r>
      <w:r w:rsidRPr="002635DA">
        <w:rPr>
          <w:b/>
          <w:bCs/>
          <w:sz w:val="24"/>
          <w:szCs w:val="24"/>
        </w:rPr>
        <w:t xml:space="preserve"> </w:t>
      </w:r>
      <w:r w:rsidRPr="002635DA">
        <w:rPr>
          <w:sz w:val="24"/>
          <w:szCs w:val="24"/>
        </w:rPr>
        <w:t xml:space="preserve">can wear them in the laboratory provided eye protection is worn when considered necessary. </w:t>
      </w:r>
    </w:p>
    <w:p w:rsidRPr="002635DA" w:rsidR="00D20050" w:rsidP="00F24538" w:rsidRDefault="00D20050">
      <w:pPr>
        <w:numPr>
          <w:ilvl w:val="0"/>
          <w:numId w:val="3"/>
        </w:numPr>
        <w:tabs>
          <w:tab w:val="clear" w:pos="720"/>
          <w:tab w:val="left" w:pos="-720"/>
          <w:tab w:val="num" w:pos="426"/>
        </w:tabs>
        <w:suppressAutoHyphens/>
        <w:ind w:left="0" w:hanging="426"/>
        <w:jc w:val="both"/>
        <w:rPr>
          <w:sz w:val="24"/>
          <w:szCs w:val="24"/>
        </w:rPr>
      </w:pPr>
      <w:r w:rsidRPr="002635DA">
        <w:rPr>
          <w:bCs/>
          <w:sz w:val="24"/>
          <w:szCs w:val="24"/>
        </w:rPr>
        <w:t>Prescription safety glasses</w:t>
      </w:r>
      <w:r w:rsidRPr="002635DA">
        <w:rPr>
          <w:b/>
          <w:bCs/>
          <w:sz w:val="24"/>
          <w:szCs w:val="24"/>
        </w:rPr>
        <w:t xml:space="preserve"> </w:t>
      </w:r>
      <w:r w:rsidRPr="002635DA">
        <w:rPr>
          <w:sz w:val="24"/>
          <w:szCs w:val="24"/>
        </w:rPr>
        <w:t xml:space="preserve">will provide some splash protection, and adequate for low risk activities where splash injury could occur. However, for higher risk activities (e.g. dispensing strong acids) you should wear 'overspecs' to improve the level of protection. </w:t>
      </w:r>
    </w:p>
    <w:p w:rsidRPr="002635DA" w:rsidR="00D20050" w:rsidP="002635DA" w:rsidRDefault="00D20050">
      <w:pPr>
        <w:pStyle w:val="Default"/>
        <w:jc w:val="both"/>
        <w:rPr>
          <w:b/>
          <w:bCs/>
        </w:rPr>
      </w:pPr>
    </w:p>
    <w:p w:rsidRPr="002635DA" w:rsidR="00D20050" w:rsidP="00F24538" w:rsidRDefault="00D20050">
      <w:pPr>
        <w:pStyle w:val="Heading2"/>
        <w:numPr>
          <w:ilvl w:val="1"/>
          <w:numId w:val="8"/>
        </w:numPr>
        <w:spacing w:before="0"/>
        <w:ind w:hanging="1080"/>
        <w:jc w:val="both"/>
        <w:rPr>
          <w:rFonts w:ascii="Arial" w:hAnsi="Arial" w:cs="Arial"/>
          <w:b/>
          <w:color w:val="auto"/>
          <w:sz w:val="24"/>
          <w:szCs w:val="24"/>
        </w:rPr>
      </w:pPr>
      <w:bookmarkStart w:name="_Toc2081791" w:id="5"/>
      <w:r w:rsidRPr="002635DA">
        <w:rPr>
          <w:rFonts w:ascii="Arial" w:hAnsi="Arial" w:cs="Arial"/>
          <w:b/>
          <w:color w:val="auto"/>
          <w:sz w:val="24"/>
          <w:szCs w:val="24"/>
        </w:rPr>
        <w:t>Gloves</w:t>
      </w:r>
      <w:bookmarkEnd w:id="5"/>
    </w:p>
    <w:p w:rsidRPr="002635DA" w:rsidR="00D20050" w:rsidP="00F24538" w:rsidRDefault="00D20050">
      <w:pPr>
        <w:numPr>
          <w:ilvl w:val="0"/>
          <w:numId w:val="3"/>
        </w:numPr>
        <w:tabs>
          <w:tab w:val="clear" w:pos="720"/>
          <w:tab w:val="left" w:pos="-720"/>
          <w:tab w:val="num" w:pos="426"/>
        </w:tabs>
        <w:suppressAutoHyphens/>
        <w:ind w:left="0" w:hanging="426"/>
        <w:jc w:val="both"/>
        <w:rPr>
          <w:sz w:val="24"/>
          <w:szCs w:val="24"/>
        </w:rPr>
      </w:pPr>
      <w:r w:rsidRPr="002635DA">
        <w:rPr>
          <w:sz w:val="24"/>
          <w:szCs w:val="24"/>
        </w:rPr>
        <w:t xml:space="preserve">Disposable gloves should be worn when considered necessary: </w:t>
      </w:r>
    </w:p>
    <w:p w:rsidRPr="002635DA" w:rsidR="00D20050" w:rsidP="00F24538" w:rsidRDefault="00D20050">
      <w:pPr>
        <w:pStyle w:val="Default"/>
        <w:numPr>
          <w:ilvl w:val="3"/>
          <w:numId w:val="1"/>
        </w:numPr>
        <w:ind w:left="1134" w:hanging="425"/>
        <w:jc w:val="both"/>
      </w:pPr>
      <w:r w:rsidRPr="002635DA">
        <w:t xml:space="preserve">to protect workers against some biological hazards </w:t>
      </w:r>
    </w:p>
    <w:p w:rsidRPr="002635DA" w:rsidR="00D20050" w:rsidP="00F24538" w:rsidRDefault="00D20050">
      <w:pPr>
        <w:pStyle w:val="Default"/>
        <w:numPr>
          <w:ilvl w:val="3"/>
          <w:numId w:val="1"/>
        </w:numPr>
        <w:ind w:left="1134" w:hanging="425"/>
        <w:jc w:val="both"/>
      </w:pPr>
      <w:r w:rsidRPr="002635DA">
        <w:t xml:space="preserve">to protect samples from contamination e.g. tissue culture work </w:t>
      </w:r>
    </w:p>
    <w:p w:rsidRPr="002635DA" w:rsidR="002A45F3" w:rsidP="00F24538" w:rsidRDefault="002A45F3">
      <w:pPr>
        <w:pStyle w:val="Default"/>
        <w:numPr>
          <w:ilvl w:val="3"/>
          <w:numId w:val="1"/>
        </w:numPr>
        <w:ind w:left="1134" w:hanging="425"/>
        <w:jc w:val="both"/>
        <w:rPr>
          <w:strike/>
        </w:rPr>
      </w:pPr>
      <w:r w:rsidRPr="002635DA">
        <w:t xml:space="preserve">Disposable gloves should </w:t>
      </w:r>
      <w:r w:rsidRPr="002635DA">
        <w:rPr>
          <w:b/>
        </w:rPr>
        <w:t>not</w:t>
      </w:r>
      <w:r w:rsidRPr="002635DA">
        <w:t xml:space="preserve"> be worn </w:t>
      </w:r>
      <w:r w:rsidR="006E36FB">
        <w:t>outside laboratories</w:t>
      </w:r>
      <w:r w:rsidR="00AC565F">
        <w:t>.</w:t>
      </w:r>
      <w:r w:rsidRPr="002635DA">
        <w:t xml:space="preserve"> </w:t>
      </w:r>
      <w:r w:rsidRPr="00AC565F" w:rsidR="00AC565F">
        <w:t xml:space="preserve"> </w:t>
      </w:r>
      <w:r w:rsidRPr="002635DA" w:rsidR="00AC565F">
        <w:t xml:space="preserve">They should be removed before leaving laboratory areas. </w:t>
      </w:r>
      <w:r w:rsidR="00AC565F">
        <w:t>A</w:t>
      </w:r>
      <w:r w:rsidRPr="002635DA">
        <w:t>ny hazardous materials should be adequately contained (double containment required), presenting no risk to you or others. Where exception</w:t>
      </w:r>
      <w:r w:rsidRPr="002635DA" w:rsidR="00C34FB6">
        <w:t xml:space="preserve"> to this guidance</w:t>
      </w:r>
      <w:r w:rsidRPr="002635DA">
        <w:t xml:space="preserve"> is claimed, this should be supported by an appropriate risk assessment. </w:t>
      </w:r>
    </w:p>
    <w:p w:rsidRPr="002635DA" w:rsidR="002A45F3" w:rsidP="00F24538" w:rsidRDefault="00D20050">
      <w:pPr>
        <w:numPr>
          <w:ilvl w:val="0"/>
          <w:numId w:val="3"/>
        </w:numPr>
        <w:tabs>
          <w:tab w:val="clear" w:pos="720"/>
          <w:tab w:val="left" w:pos="-720"/>
          <w:tab w:val="num" w:pos="426"/>
        </w:tabs>
        <w:suppressAutoHyphens/>
        <w:ind w:left="0" w:hanging="426"/>
        <w:jc w:val="both"/>
        <w:rPr>
          <w:sz w:val="24"/>
          <w:szCs w:val="24"/>
        </w:rPr>
      </w:pPr>
      <w:r w:rsidRPr="002635DA">
        <w:rPr>
          <w:sz w:val="24"/>
          <w:szCs w:val="24"/>
        </w:rPr>
        <w:t>Disposable gloves must not be used if their use increases the overall risk of harm arising e.g. gloves should NOT be worn when working in close proximity to a naked flame (e.g. using a Bunsen burner when applying aseptic technique for microbial work) as their use increases the chance of burn injuries if the glove melts</w:t>
      </w:r>
      <w:r w:rsidRPr="002635DA" w:rsidR="00937A03">
        <w:rPr>
          <w:sz w:val="24"/>
          <w:szCs w:val="24"/>
        </w:rPr>
        <w:t xml:space="preserve">. </w:t>
      </w:r>
      <w:r w:rsidRPr="002635DA">
        <w:rPr>
          <w:sz w:val="24"/>
          <w:szCs w:val="24"/>
        </w:rPr>
        <w:t xml:space="preserve"> </w:t>
      </w:r>
    </w:p>
    <w:p w:rsidRPr="002635DA" w:rsidR="0028220E" w:rsidP="00F24538" w:rsidRDefault="00937A03">
      <w:pPr>
        <w:numPr>
          <w:ilvl w:val="0"/>
          <w:numId w:val="3"/>
        </w:numPr>
        <w:tabs>
          <w:tab w:val="clear" w:pos="720"/>
          <w:tab w:val="left" w:pos="-720"/>
          <w:tab w:val="num" w:pos="426"/>
        </w:tabs>
        <w:suppressAutoHyphens/>
        <w:ind w:left="0" w:hanging="426"/>
        <w:jc w:val="both"/>
        <w:rPr>
          <w:sz w:val="24"/>
          <w:szCs w:val="24"/>
        </w:rPr>
      </w:pPr>
      <w:r w:rsidRPr="002635DA">
        <w:rPr>
          <w:sz w:val="24"/>
          <w:szCs w:val="24"/>
        </w:rPr>
        <w:t>U</w:t>
      </w:r>
      <w:r w:rsidRPr="002635DA" w:rsidR="00D20050">
        <w:rPr>
          <w:sz w:val="24"/>
          <w:szCs w:val="24"/>
        </w:rPr>
        <w:t>nnecessary, excessive wearing of disposable gloves for low risk activities can lead to skin irritation and potentially cause allerg</w:t>
      </w:r>
      <w:r w:rsidR="0006723C">
        <w:rPr>
          <w:sz w:val="24"/>
          <w:szCs w:val="24"/>
        </w:rPr>
        <w:t>y</w:t>
      </w:r>
      <w:r w:rsidRPr="002635DA" w:rsidR="00D20050">
        <w:rPr>
          <w:sz w:val="24"/>
          <w:szCs w:val="24"/>
        </w:rPr>
        <w:t>.</w:t>
      </w:r>
      <w:r w:rsidR="0006723C">
        <w:rPr>
          <w:sz w:val="24"/>
          <w:szCs w:val="24"/>
        </w:rPr>
        <w:t xml:space="preserve"> </w:t>
      </w:r>
    </w:p>
    <w:p w:rsidRPr="00615D26" w:rsidR="00615D26" w:rsidP="00615D26" w:rsidRDefault="0028220E">
      <w:pPr>
        <w:numPr>
          <w:ilvl w:val="0"/>
          <w:numId w:val="3"/>
        </w:numPr>
        <w:tabs>
          <w:tab w:val="clear" w:pos="720"/>
          <w:tab w:val="left" w:pos="-720"/>
          <w:tab w:val="num" w:pos="426"/>
        </w:tabs>
        <w:suppressAutoHyphens/>
        <w:ind w:left="0" w:hanging="426"/>
        <w:jc w:val="both"/>
        <w:rPr>
          <w:sz w:val="24"/>
          <w:szCs w:val="24"/>
        </w:rPr>
      </w:pPr>
      <w:r w:rsidRPr="002635DA">
        <w:rPr>
          <w:sz w:val="24"/>
          <w:szCs w:val="24"/>
        </w:rPr>
        <w:t>All workers should ensure that they wash their hands thoroughly on removal of disposable gloves.</w:t>
      </w:r>
    </w:p>
    <w:p w:rsidR="00615D26" w:rsidP="00615D26" w:rsidRDefault="00615D26">
      <w:pPr>
        <w:tabs>
          <w:tab w:val="left" w:pos="-720"/>
        </w:tabs>
        <w:suppressAutoHyphens/>
        <w:jc w:val="both"/>
        <w:rPr>
          <w:sz w:val="24"/>
          <w:szCs w:val="24"/>
        </w:rPr>
      </w:pPr>
    </w:p>
    <w:p w:rsidRPr="002635DA" w:rsidR="00D20050" w:rsidP="002635DA" w:rsidRDefault="00D20050">
      <w:pPr>
        <w:pStyle w:val="Default"/>
        <w:jc w:val="both"/>
        <w:rPr>
          <w:strike/>
        </w:rPr>
      </w:pPr>
    </w:p>
    <w:p w:rsidR="00615D26" w:rsidP="00615D26" w:rsidRDefault="00615D26">
      <w:pPr>
        <w:pStyle w:val="Heading2"/>
        <w:numPr>
          <w:ilvl w:val="1"/>
          <w:numId w:val="8"/>
        </w:numPr>
        <w:spacing w:before="0"/>
        <w:jc w:val="both"/>
        <w:rPr>
          <w:rFonts w:ascii="Arial" w:hAnsi="Arial" w:cs="Arial"/>
          <w:b/>
          <w:color w:val="auto"/>
          <w:sz w:val="24"/>
          <w:szCs w:val="24"/>
        </w:rPr>
      </w:pPr>
      <w:r>
        <w:rPr>
          <w:rFonts w:ascii="Arial" w:hAnsi="Arial" w:cs="Arial"/>
          <w:b/>
          <w:color w:val="auto"/>
          <w:sz w:val="24"/>
          <w:szCs w:val="24"/>
        </w:rPr>
        <w:t xml:space="preserve"> </w:t>
      </w:r>
      <w:bookmarkStart w:name="_Toc2081792" w:id="6"/>
      <w:r>
        <w:rPr>
          <w:rFonts w:ascii="Arial" w:hAnsi="Arial" w:cs="Arial"/>
          <w:b/>
          <w:color w:val="auto"/>
          <w:sz w:val="24"/>
          <w:szCs w:val="24"/>
        </w:rPr>
        <w:t>Handwashing</w:t>
      </w:r>
      <w:bookmarkEnd w:id="6"/>
    </w:p>
    <w:p w:rsidR="00615D26" w:rsidP="003E2972" w:rsidRDefault="00615D26">
      <w:pPr>
        <w:ind w:left="792"/>
      </w:pPr>
    </w:p>
    <w:p w:rsidR="00615D26" w:rsidP="003E2972" w:rsidRDefault="00615D26">
      <w:pPr>
        <w:pStyle w:val="ListParagraph"/>
        <w:numPr>
          <w:ilvl w:val="0"/>
          <w:numId w:val="44"/>
        </w:numPr>
      </w:pPr>
      <w:r>
        <w:t>Workers should ensure that they wash their hands thoroughly before leaving laboratories.</w:t>
      </w:r>
    </w:p>
    <w:p w:rsidR="00615D26" w:rsidP="003E2972" w:rsidRDefault="00615D26">
      <w:pPr>
        <w:pStyle w:val="ListParagraph"/>
        <w:numPr>
          <w:ilvl w:val="0"/>
          <w:numId w:val="44"/>
        </w:numPr>
      </w:pPr>
      <w:r>
        <w:t xml:space="preserve">Non perfumed handwashing soap is provided </w:t>
      </w:r>
      <w:r w:rsidR="00F13098">
        <w:t>for laboratory</w:t>
      </w:r>
      <w:r>
        <w:t xml:space="preserve"> hand wash stations by Facilities.  To ensure handwashing facilities are maintained, when the hand soap pumps are nearing empty, users should log a job with the estates and facilities helpdesk, site services will then provide new soap to the requestor.</w:t>
      </w:r>
    </w:p>
    <w:p w:rsidR="00615D26" w:rsidP="003E2972" w:rsidRDefault="00615D26">
      <w:pPr>
        <w:ind w:left="720"/>
      </w:pPr>
    </w:p>
    <w:p w:rsidRPr="003E2972" w:rsidR="00615D26" w:rsidP="003E2972" w:rsidRDefault="00615D26"/>
    <w:p w:rsidRPr="00615D26" w:rsidR="00D20050" w:rsidP="00615D26" w:rsidRDefault="00D20050">
      <w:pPr>
        <w:pStyle w:val="Heading2"/>
        <w:numPr>
          <w:ilvl w:val="1"/>
          <w:numId w:val="8"/>
        </w:numPr>
        <w:spacing w:before="0"/>
        <w:jc w:val="both"/>
        <w:rPr>
          <w:rFonts w:ascii="Arial" w:hAnsi="Arial" w:cs="Arial"/>
          <w:b/>
          <w:color w:val="auto"/>
          <w:sz w:val="24"/>
          <w:szCs w:val="24"/>
        </w:rPr>
      </w:pPr>
      <w:bookmarkStart w:name="_Toc2081793" w:id="7"/>
      <w:r w:rsidRPr="00615D26">
        <w:rPr>
          <w:rFonts w:ascii="Arial" w:hAnsi="Arial" w:cs="Arial"/>
          <w:b/>
          <w:color w:val="auto"/>
          <w:sz w:val="24"/>
          <w:szCs w:val="24"/>
        </w:rPr>
        <w:t>Footwear</w:t>
      </w:r>
      <w:bookmarkEnd w:id="7"/>
    </w:p>
    <w:p w:rsidR="00D20050" w:rsidP="00F24538" w:rsidRDefault="00D20050">
      <w:pPr>
        <w:numPr>
          <w:ilvl w:val="0"/>
          <w:numId w:val="3"/>
        </w:numPr>
        <w:tabs>
          <w:tab w:val="clear" w:pos="720"/>
          <w:tab w:val="left" w:pos="-720"/>
          <w:tab w:val="num" w:pos="426"/>
        </w:tabs>
        <w:suppressAutoHyphens/>
        <w:ind w:left="0" w:hanging="426"/>
        <w:jc w:val="both"/>
        <w:rPr>
          <w:sz w:val="24"/>
          <w:szCs w:val="24"/>
        </w:rPr>
      </w:pPr>
      <w:r w:rsidRPr="002635DA">
        <w:rPr>
          <w:sz w:val="24"/>
          <w:szCs w:val="24"/>
        </w:rPr>
        <w:t xml:space="preserve">Sensible ‘closed shoes’ must be worn in all laboratory areas to properly protect the foot from splashes and sharp objects. Open-toed shoes and sandals are not considered suitable footwear for laboratory areas and must not be worn. </w:t>
      </w:r>
    </w:p>
    <w:p w:rsidRPr="002635DA" w:rsidR="003E208F" w:rsidP="00871B35" w:rsidRDefault="003E208F">
      <w:pPr>
        <w:tabs>
          <w:tab w:val="left" w:pos="-720"/>
        </w:tabs>
        <w:suppressAutoHyphens/>
        <w:jc w:val="both"/>
        <w:rPr>
          <w:sz w:val="24"/>
          <w:szCs w:val="24"/>
        </w:rPr>
      </w:pPr>
    </w:p>
    <w:p w:rsidRPr="002635DA" w:rsidR="00EF4599" w:rsidP="00F24538" w:rsidRDefault="00EF4599">
      <w:pPr>
        <w:pStyle w:val="Heading1"/>
        <w:numPr>
          <w:ilvl w:val="0"/>
          <w:numId w:val="8"/>
        </w:numPr>
        <w:ind w:hanging="720"/>
        <w:rPr>
          <w:rFonts w:ascii="Arial" w:hAnsi="Arial" w:cs="Arial"/>
          <w:b/>
          <w:color w:val="auto"/>
          <w:sz w:val="24"/>
          <w:szCs w:val="24"/>
        </w:rPr>
      </w:pPr>
      <w:bookmarkStart w:name="_Toc2081794" w:id="8"/>
      <w:r w:rsidRPr="002635DA">
        <w:rPr>
          <w:rFonts w:ascii="Arial" w:hAnsi="Arial" w:cs="Arial"/>
          <w:b/>
          <w:color w:val="auto"/>
          <w:sz w:val="24"/>
          <w:szCs w:val="24"/>
        </w:rPr>
        <w:t xml:space="preserve">General laboratory </w:t>
      </w:r>
      <w:r w:rsidRPr="002635DA" w:rsidR="0023422C">
        <w:rPr>
          <w:rFonts w:ascii="Arial" w:hAnsi="Arial" w:cs="Arial"/>
          <w:b/>
          <w:color w:val="auto"/>
          <w:sz w:val="24"/>
          <w:szCs w:val="24"/>
        </w:rPr>
        <w:t>Safety</w:t>
      </w:r>
      <w:bookmarkEnd w:id="8"/>
      <w:r w:rsidRPr="002635DA">
        <w:rPr>
          <w:rFonts w:ascii="Arial" w:hAnsi="Arial" w:cs="Arial"/>
          <w:b/>
          <w:color w:val="auto"/>
          <w:sz w:val="24"/>
          <w:szCs w:val="24"/>
        </w:rPr>
        <w:t xml:space="preserve"> </w:t>
      </w:r>
    </w:p>
    <w:p w:rsidRPr="002635DA" w:rsidR="00EF4599" w:rsidP="00F24538" w:rsidRDefault="00EF4599">
      <w:pPr>
        <w:pStyle w:val="Heading2"/>
        <w:numPr>
          <w:ilvl w:val="1"/>
          <w:numId w:val="8"/>
        </w:numPr>
        <w:spacing w:before="0"/>
        <w:jc w:val="both"/>
        <w:rPr>
          <w:rFonts w:ascii="Arial" w:hAnsi="Arial" w:cs="Arial"/>
          <w:b/>
          <w:color w:val="auto"/>
          <w:sz w:val="24"/>
          <w:szCs w:val="24"/>
        </w:rPr>
      </w:pPr>
      <w:bookmarkStart w:name="_Toc2081795" w:id="9"/>
      <w:r w:rsidRPr="002635DA">
        <w:rPr>
          <w:rFonts w:ascii="Arial" w:hAnsi="Arial" w:cs="Arial"/>
          <w:b/>
          <w:color w:val="auto"/>
          <w:sz w:val="24"/>
          <w:szCs w:val="24"/>
        </w:rPr>
        <w:t>Electrical Safety</w:t>
      </w:r>
      <w:bookmarkEnd w:id="9"/>
      <w:r w:rsidRPr="002635DA">
        <w:rPr>
          <w:rFonts w:ascii="Arial" w:hAnsi="Arial" w:cs="Arial"/>
          <w:b/>
          <w:color w:val="auto"/>
          <w:sz w:val="24"/>
          <w:szCs w:val="24"/>
        </w:rPr>
        <w:fldChar w:fldCharType="begin"/>
      </w:r>
      <w:r w:rsidRPr="002635DA">
        <w:rPr>
          <w:rFonts w:ascii="Arial" w:hAnsi="Arial" w:cs="Arial"/>
          <w:b/>
          <w:color w:val="auto"/>
          <w:sz w:val="24"/>
          <w:szCs w:val="24"/>
        </w:rPr>
        <w:instrText xml:space="preserve"> XE "2.1</w:instrText>
      </w:r>
      <w:r w:rsidRPr="002635DA">
        <w:rPr>
          <w:rFonts w:ascii="Arial" w:hAnsi="Arial" w:cs="Arial"/>
          <w:b/>
          <w:color w:val="auto"/>
          <w:sz w:val="24"/>
          <w:szCs w:val="24"/>
        </w:rPr>
        <w:tab/>
        <w:instrText xml:space="preserve">Electrical Safety" </w:instrText>
      </w:r>
      <w:r w:rsidRPr="002635DA">
        <w:rPr>
          <w:rFonts w:ascii="Arial" w:hAnsi="Arial" w:cs="Arial"/>
          <w:b/>
          <w:color w:val="auto"/>
          <w:sz w:val="24"/>
          <w:szCs w:val="24"/>
        </w:rPr>
        <w:fldChar w:fldCharType="end"/>
      </w:r>
    </w:p>
    <w:p w:rsidRPr="002635DA" w:rsidR="00123788" w:rsidP="00F24538" w:rsidRDefault="00EF4599">
      <w:pPr>
        <w:numPr>
          <w:ilvl w:val="0"/>
          <w:numId w:val="3"/>
        </w:numPr>
        <w:tabs>
          <w:tab w:val="clear" w:pos="720"/>
          <w:tab w:val="left" w:pos="-720"/>
          <w:tab w:val="num" w:pos="426"/>
        </w:tabs>
        <w:suppressAutoHyphens/>
        <w:ind w:left="0" w:hanging="426"/>
        <w:jc w:val="both"/>
        <w:rPr>
          <w:sz w:val="24"/>
          <w:szCs w:val="24"/>
        </w:rPr>
      </w:pPr>
      <w:r w:rsidRPr="002635DA">
        <w:rPr>
          <w:sz w:val="24"/>
          <w:szCs w:val="24"/>
        </w:rPr>
        <w:t xml:space="preserve">All portable electrical equipment in use in the building should be regularly tested for electrical safety (PAT testing).  If you bring in a piece of electrical equipment from outside, </w:t>
      </w:r>
      <w:r w:rsidRPr="002635DA" w:rsidR="008B5982">
        <w:rPr>
          <w:sz w:val="24"/>
          <w:szCs w:val="24"/>
        </w:rPr>
        <w:t xml:space="preserve">it should be PAT tested before use. </w:t>
      </w:r>
      <w:r w:rsidRPr="002635DA" w:rsidR="00123788">
        <w:rPr>
          <w:sz w:val="24"/>
          <w:szCs w:val="24"/>
        </w:rPr>
        <w:t xml:space="preserve"> </w:t>
      </w:r>
      <w:r w:rsidRPr="002635DA" w:rsidR="00123788">
        <w:rPr>
          <w:b/>
          <w:sz w:val="24"/>
          <w:szCs w:val="24"/>
        </w:rPr>
        <w:t>Do not use</w:t>
      </w:r>
      <w:r w:rsidRPr="002635DA" w:rsidR="00123788">
        <w:rPr>
          <w:sz w:val="24"/>
          <w:szCs w:val="24"/>
        </w:rPr>
        <w:t xml:space="preserve"> equipment that is not displaying a current annual PAT test sticker or any other required test records. </w:t>
      </w:r>
    </w:p>
    <w:p w:rsidRPr="002635DA" w:rsidR="00123788" w:rsidP="002635DA" w:rsidRDefault="00123788">
      <w:pPr>
        <w:tabs>
          <w:tab w:val="left" w:pos="-720"/>
        </w:tabs>
        <w:suppressAutoHyphens/>
        <w:jc w:val="both"/>
        <w:rPr>
          <w:sz w:val="24"/>
          <w:szCs w:val="24"/>
        </w:rPr>
      </w:pPr>
    </w:p>
    <w:p w:rsidRPr="002635DA" w:rsidR="00123788" w:rsidP="00F24538" w:rsidRDefault="00123788">
      <w:pPr>
        <w:numPr>
          <w:ilvl w:val="0"/>
          <w:numId w:val="3"/>
        </w:numPr>
        <w:tabs>
          <w:tab w:val="clear" w:pos="720"/>
          <w:tab w:val="left" w:pos="-720"/>
          <w:tab w:val="num" w:pos="426"/>
        </w:tabs>
        <w:suppressAutoHyphens/>
        <w:ind w:left="0" w:hanging="426"/>
        <w:jc w:val="both"/>
        <w:rPr>
          <w:sz w:val="24"/>
          <w:szCs w:val="24"/>
        </w:rPr>
      </w:pPr>
      <w:r w:rsidRPr="002635DA">
        <w:rPr>
          <w:sz w:val="24"/>
          <w:szCs w:val="24"/>
        </w:rPr>
        <w:t>Electrical equipment is covered by the Electricity at Work Regulations (1989), restricting work on electrical equipment to those competent and familiar with the correct electrical procedures. Maintenance is normally carried out by qualified electricians or service engineers.</w:t>
      </w:r>
      <w:r w:rsidRPr="002635DA">
        <w:rPr>
          <w:b/>
          <w:sz w:val="24"/>
          <w:szCs w:val="24"/>
        </w:rPr>
        <w:t xml:space="preserve"> Do not attempt</w:t>
      </w:r>
      <w:r w:rsidRPr="002635DA">
        <w:rPr>
          <w:sz w:val="24"/>
          <w:szCs w:val="24"/>
        </w:rPr>
        <w:t xml:space="preserve"> to carry out maintenance or repair work on equipment unless you are qualified to do so and only do so if it is disconnected from the electrical supply.</w:t>
      </w:r>
    </w:p>
    <w:p w:rsidRPr="002635DA" w:rsidR="008B5982" w:rsidP="002635DA" w:rsidRDefault="008B5982">
      <w:pPr>
        <w:tabs>
          <w:tab w:val="left" w:pos="-720"/>
        </w:tabs>
        <w:suppressAutoHyphens/>
        <w:jc w:val="both"/>
        <w:rPr>
          <w:sz w:val="24"/>
          <w:szCs w:val="24"/>
        </w:rPr>
      </w:pPr>
    </w:p>
    <w:p w:rsidRPr="002635DA" w:rsidR="00EF4599" w:rsidP="00F24538" w:rsidRDefault="008B5982">
      <w:pPr>
        <w:numPr>
          <w:ilvl w:val="0"/>
          <w:numId w:val="3"/>
        </w:numPr>
        <w:tabs>
          <w:tab w:val="clear" w:pos="720"/>
          <w:tab w:val="left" w:pos="-720"/>
          <w:tab w:val="num" w:pos="426"/>
        </w:tabs>
        <w:suppressAutoHyphens/>
        <w:ind w:left="0" w:hanging="426"/>
        <w:jc w:val="both"/>
        <w:rPr>
          <w:sz w:val="24"/>
          <w:szCs w:val="24"/>
        </w:rPr>
      </w:pPr>
      <w:r w:rsidRPr="002635DA">
        <w:rPr>
          <w:sz w:val="24"/>
          <w:szCs w:val="24"/>
        </w:rPr>
        <w:t xml:space="preserve">Never tamper with apparatus using such supplies. </w:t>
      </w:r>
      <w:r w:rsidRPr="002635DA" w:rsidR="00EF4599">
        <w:rPr>
          <w:sz w:val="24"/>
          <w:szCs w:val="24"/>
        </w:rPr>
        <w:t>Mains electrical supplies can cause fatal shocks</w:t>
      </w:r>
      <w:r w:rsidRPr="002635DA">
        <w:rPr>
          <w:sz w:val="24"/>
          <w:szCs w:val="24"/>
        </w:rPr>
        <w:t>, i</w:t>
      </w:r>
      <w:r w:rsidRPr="002635DA" w:rsidR="00EF4599">
        <w:rPr>
          <w:sz w:val="24"/>
          <w:szCs w:val="24"/>
        </w:rPr>
        <w:t xml:space="preserve">n particular, shocks from 3-phase supplies are usually fatal. </w:t>
      </w:r>
    </w:p>
    <w:p w:rsidRPr="002635DA" w:rsidR="008B5982" w:rsidP="002635DA" w:rsidRDefault="008B5982">
      <w:pPr>
        <w:tabs>
          <w:tab w:val="left" w:pos="-720"/>
        </w:tabs>
        <w:suppressAutoHyphens/>
        <w:jc w:val="both"/>
        <w:rPr>
          <w:sz w:val="24"/>
          <w:szCs w:val="24"/>
        </w:rPr>
      </w:pPr>
    </w:p>
    <w:p w:rsidRPr="002635DA" w:rsidR="00EF4599" w:rsidP="002635DA" w:rsidRDefault="00EF4599">
      <w:pPr>
        <w:pStyle w:val="Title"/>
        <w:ind w:firstLine="0"/>
        <w:jc w:val="both"/>
        <w:rPr>
          <w:sz w:val="24"/>
          <w:szCs w:val="24"/>
          <w:u w:val="single"/>
        </w:rPr>
      </w:pPr>
      <w:r w:rsidRPr="002635DA">
        <w:rPr>
          <w:sz w:val="24"/>
          <w:szCs w:val="24"/>
          <w:u w:val="single"/>
        </w:rPr>
        <w:t>Precautions:</w:t>
      </w:r>
    </w:p>
    <w:p w:rsidRPr="002635DA" w:rsidR="00EF4599" w:rsidP="00F24538" w:rsidRDefault="00EF4599">
      <w:pPr>
        <w:numPr>
          <w:ilvl w:val="0"/>
          <w:numId w:val="3"/>
        </w:numPr>
        <w:tabs>
          <w:tab w:val="clear" w:pos="720"/>
          <w:tab w:val="left" w:pos="-720"/>
          <w:tab w:val="num" w:pos="426"/>
        </w:tabs>
        <w:suppressAutoHyphens/>
        <w:ind w:left="0" w:hanging="426"/>
        <w:jc w:val="both"/>
        <w:rPr>
          <w:sz w:val="24"/>
          <w:szCs w:val="24"/>
        </w:rPr>
      </w:pPr>
      <w:r w:rsidRPr="002635DA">
        <w:rPr>
          <w:b/>
          <w:sz w:val="24"/>
          <w:szCs w:val="24"/>
        </w:rPr>
        <w:t>Always carry out a basic visual check</w:t>
      </w:r>
      <w:r w:rsidRPr="002635DA">
        <w:rPr>
          <w:sz w:val="24"/>
          <w:szCs w:val="24"/>
        </w:rPr>
        <w:t xml:space="preserve"> before using electrical equipment – look for damaged plugs and cables, exposed wires, damaged or missing covers or casings on the equipment. Also look for evidence of overheating (burn marks or discolouration). If any of these are seen, </w:t>
      </w:r>
      <w:r w:rsidRPr="002635DA">
        <w:rPr>
          <w:b/>
          <w:sz w:val="24"/>
          <w:szCs w:val="24"/>
        </w:rPr>
        <w:t>do not use it.</w:t>
      </w:r>
    </w:p>
    <w:p w:rsidRPr="002635DA" w:rsidR="00EF4599" w:rsidP="00F24538" w:rsidRDefault="00EF4599">
      <w:pPr>
        <w:numPr>
          <w:ilvl w:val="0"/>
          <w:numId w:val="3"/>
        </w:numPr>
        <w:tabs>
          <w:tab w:val="clear" w:pos="720"/>
          <w:tab w:val="left" w:pos="-720"/>
          <w:tab w:val="num" w:pos="426"/>
        </w:tabs>
        <w:suppressAutoHyphens/>
        <w:ind w:left="0" w:hanging="426"/>
        <w:jc w:val="both"/>
        <w:rPr>
          <w:sz w:val="24"/>
          <w:szCs w:val="24"/>
        </w:rPr>
      </w:pPr>
      <w:r w:rsidRPr="002635DA">
        <w:rPr>
          <w:sz w:val="24"/>
          <w:szCs w:val="24"/>
        </w:rPr>
        <w:t xml:space="preserve">If there is </w:t>
      </w:r>
      <w:r w:rsidRPr="002635DA">
        <w:rPr>
          <w:b/>
          <w:sz w:val="24"/>
          <w:szCs w:val="24"/>
        </w:rPr>
        <w:t>water or other liquid</w:t>
      </w:r>
      <w:r w:rsidRPr="002635DA">
        <w:rPr>
          <w:sz w:val="24"/>
          <w:szCs w:val="24"/>
        </w:rPr>
        <w:t xml:space="preserve"> on or around the equipment, do not use it. Never handle any electrical appliance with wet or damp hands. </w:t>
      </w:r>
    </w:p>
    <w:p w:rsidRPr="002635DA" w:rsidR="00EF4599" w:rsidP="00F24538" w:rsidRDefault="00EF4599">
      <w:pPr>
        <w:numPr>
          <w:ilvl w:val="0"/>
          <w:numId w:val="3"/>
        </w:numPr>
        <w:tabs>
          <w:tab w:val="clear" w:pos="720"/>
          <w:tab w:val="left" w:pos="-720"/>
          <w:tab w:val="num" w:pos="426"/>
        </w:tabs>
        <w:suppressAutoHyphens/>
        <w:ind w:left="0" w:hanging="426"/>
        <w:jc w:val="both"/>
        <w:rPr>
          <w:sz w:val="24"/>
          <w:szCs w:val="24"/>
        </w:rPr>
      </w:pPr>
      <w:r w:rsidRPr="002635DA">
        <w:rPr>
          <w:sz w:val="24"/>
          <w:szCs w:val="24"/>
        </w:rPr>
        <w:t>All laboratory electrical equipment with a risk of shock raised by close proximity to water e.g. water baths, electrophoresis tanks/power supplies, must be fitted with a residual current detector plug.</w:t>
      </w:r>
    </w:p>
    <w:p w:rsidRPr="002635DA" w:rsidR="00EF4599" w:rsidP="00F24538" w:rsidRDefault="00EF4599">
      <w:pPr>
        <w:numPr>
          <w:ilvl w:val="0"/>
          <w:numId w:val="3"/>
        </w:numPr>
        <w:tabs>
          <w:tab w:val="clear" w:pos="720"/>
          <w:tab w:val="left" w:pos="-720"/>
          <w:tab w:val="num" w:pos="426"/>
        </w:tabs>
        <w:suppressAutoHyphens/>
        <w:ind w:left="0" w:hanging="426"/>
        <w:jc w:val="both"/>
        <w:rPr>
          <w:sz w:val="24"/>
          <w:szCs w:val="24"/>
        </w:rPr>
      </w:pPr>
      <w:r w:rsidRPr="002635DA">
        <w:rPr>
          <w:sz w:val="24"/>
          <w:szCs w:val="24"/>
        </w:rPr>
        <w:t xml:space="preserve">If there are </w:t>
      </w:r>
      <w:r w:rsidRPr="002635DA">
        <w:rPr>
          <w:b/>
          <w:sz w:val="24"/>
          <w:szCs w:val="24"/>
        </w:rPr>
        <w:t>flammable substances</w:t>
      </w:r>
      <w:r w:rsidRPr="002635DA">
        <w:rPr>
          <w:sz w:val="24"/>
          <w:szCs w:val="24"/>
        </w:rPr>
        <w:t xml:space="preserve"> anywhere near the equipment, do not use it.</w:t>
      </w:r>
    </w:p>
    <w:p w:rsidRPr="002635DA" w:rsidR="00EF4599" w:rsidP="00F24538" w:rsidRDefault="00EF4599">
      <w:pPr>
        <w:numPr>
          <w:ilvl w:val="0"/>
          <w:numId w:val="3"/>
        </w:numPr>
        <w:tabs>
          <w:tab w:val="clear" w:pos="720"/>
          <w:tab w:val="left" w:pos="-720"/>
          <w:tab w:val="num" w:pos="426"/>
        </w:tabs>
        <w:suppressAutoHyphens/>
        <w:ind w:left="0" w:hanging="426"/>
        <w:jc w:val="both"/>
        <w:rPr>
          <w:sz w:val="24"/>
          <w:szCs w:val="24"/>
        </w:rPr>
      </w:pPr>
      <w:r w:rsidRPr="002635DA">
        <w:rPr>
          <w:sz w:val="24"/>
          <w:szCs w:val="24"/>
        </w:rPr>
        <w:t xml:space="preserve">Ensure that the equipment is in a </w:t>
      </w:r>
      <w:r w:rsidRPr="002635DA">
        <w:rPr>
          <w:b/>
          <w:sz w:val="24"/>
          <w:szCs w:val="24"/>
        </w:rPr>
        <w:t>safe location</w:t>
      </w:r>
      <w:r w:rsidRPr="002635DA">
        <w:rPr>
          <w:sz w:val="24"/>
          <w:szCs w:val="24"/>
        </w:rPr>
        <w:t xml:space="preserve"> e.g. not on the edge of a bench where it could fall or near a sink where it might be splashed.</w:t>
      </w:r>
    </w:p>
    <w:p w:rsidRPr="002635DA" w:rsidR="00F210E7" w:rsidP="00F24538" w:rsidRDefault="00EF4599">
      <w:pPr>
        <w:numPr>
          <w:ilvl w:val="0"/>
          <w:numId w:val="3"/>
        </w:numPr>
        <w:tabs>
          <w:tab w:val="clear" w:pos="720"/>
          <w:tab w:val="left" w:pos="-720"/>
          <w:tab w:val="num" w:pos="426"/>
        </w:tabs>
        <w:suppressAutoHyphens/>
        <w:ind w:left="0" w:hanging="426"/>
        <w:jc w:val="both"/>
        <w:rPr>
          <w:sz w:val="24"/>
          <w:szCs w:val="24"/>
        </w:rPr>
      </w:pPr>
      <w:r w:rsidRPr="002635DA">
        <w:rPr>
          <w:sz w:val="24"/>
          <w:szCs w:val="24"/>
        </w:rPr>
        <w:t xml:space="preserve">Extension leads, particularly multiblock ones, </w:t>
      </w:r>
      <w:r w:rsidRPr="002635DA">
        <w:rPr>
          <w:b/>
          <w:sz w:val="24"/>
          <w:szCs w:val="24"/>
        </w:rPr>
        <w:t>should not be used</w:t>
      </w:r>
      <w:r w:rsidRPr="002635DA">
        <w:rPr>
          <w:sz w:val="24"/>
          <w:szCs w:val="24"/>
        </w:rPr>
        <w:t xml:space="preserve"> – the equipment should be located near to a socket outlet. </w:t>
      </w:r>
    </w:p>
    <w:p w:rsidRPr="002635DA" w:rsidR="00EF4599" w:rsidP="00F24538" w:rsidRDefault="00EF4599">
      <w:pPr>
        <w:numPr>
          <w:ilvl w:val="0"/>
          <w:numId w:val="3"/>
        </w:numPr>
        <w:tabs>
          <w:tab w:val="clear" w:pos="720"/>
          <w:tab w:val="left" w:pos="-720"/>
          <w:tab w:val="num" w:pos="426"/>
        </w:tabs>
        <w:suppressAutoHyphens/>
        <w:ind w:left="0" w:hanging="426"/>
        <w:jc w:val="both"/>
        <w:rPr>
          <w:sz w:val="24"/>
          <w:szCs w:val="24"/>
        </w:rPr>
      </w:pPr>
      <w:r w:rsidRPr="002635DA">
        <w:rPr>
          <w:sz w:val="24"/>
          <w:szCs w:val="24"/>
        </w:rPr>
        <w:t xml:space="preserve">Make sure </w:t>
      </w:r>
      <w:r w:rsidRPr="002635DA">
        <w:rPr>
          <w:b/>
          <w:sz w:val="24"/>
          <w:szCs w:val="24"/>
        </w:rPr>
        <w:t>cables are not causing a</w:t>
      </w:r>
      <w:r w:rsidRPr="002635DA">
        <w:rPr>
          <w:sz w:val="24"/>
          <w:szCs w:val="24"/>
        </w:rPr>
        <w:t xml:space="preserve"> </w:t>
      </w:r>
      <w:r w:rsidRPr="002635DA">
        <w:rPr>
          <w:b/>
          <w:sz w:val="24"/>
          <w:szCs w:val="24"/>
        </w:rPr>
        <w:t>trip hazard</w:t>
      </w:r>
      <w:r w:rsidRPr="002635DA">
        <w:rPr>
          <w:sz w:val="24"/>
          <w:szCs w:val="24"/>
        </w:rPr>
        <w:t xml:space="preserve"> by trailing on the floor, or trailing in liquid or close to anything that make cause damage to them.</w:t>
      </w:r>
    </w:p>
    <w:p w:rsidRPr="002635DA" w:rsidR="00EF4599" w:rsidP="00F24538" w:rsidRDefault="00EF4599">
      <w:pPr>
        <w:numPr>
          <w:ilvl w:val="0"/>
          <w:numId w:val="3"/>
        </w:numPr>
        <w:tabs>
          <w:tab w:val="clear" w:pos="720"/>
          <w:tab w:val="left" w:pos="-720"/>
          <w:tab w:val="num" w:pos="426"/>
        </w:tabs>
        <w:suppressAutoHyphens/>
        <w:ind w:left="0" w:hanging="426"/>
        <w:jc w:val="both"/>
        <w:rPr>
          <w:sz w:val="24"/>
          <w:szCs w:val="24"/>
        </w:rPr>
      </w:pPr>
      <w:r w:rsidRPr="002635DA">
        <w:rPr>
          <w:sz w:val="24"/>
          <w:szCs w:val="24"/>
        </w:rPr>
        <w:t xml:space="preserve">Equipment </w:t>
      </w:r>
      <w:r w:rsidRPr="002635DA">
        <w:rPr>
          <w:b/>
          <w:sz w:val="24"/>
          <w:szCs w:val="24"/>
        </w:rPr>
        <w:t xml:space="preserve">must </w:t>
      </w:r>
      <w:r w:rsidRPr="002635DA">
        <w:rPr>
          <w:sz w:val="24"/>
          <w:szCs w:val="24"/>
        </w:rPr>
        <w:t>be operated according to manufacturers’ instructions.</w:t>
      </w:r>
    </w:p>
    <w:p w:rsidRPr="002635DA" w:rsidR="00EF4599" w:rsidP="00F24538" w:rsidRDefault="00EF4599">
      <w:pPr>
        <w:numPr>
          <w:ilvl w:val="0"/>
          <w:numId w:val="3"/>
        </w:numPr>
        <w:tabs>
          <w:tab w:val="clear" w:pos="720"/>
          <w:tab w:val="left" w:pos="-720"/>
          <w:tab w:val="num" w:pos="426"/>
        </w:tabs>
        <w:suppressAutoHyphens/>
        <w:ind w:left="0" w:hanging="426"/>
        <w:jc w:val="both"/>
        <w:rPr>
          <w:b/>
          <w:sz w:val="24"/>
          <w:szCs w:val="24"/>
        </w:rPr>
      </w:pPr>
      <w:r w:rsidRPr="002635DA">
        <w:rPr>
          <w:sz w:val="24"/>
          <w:szCs w:val="24"/>
        </w:rPr>
        <w:t xml:space="preserve">If the equipment develops a fault during use or you suspect it is not safe to use, </w:t>
      </w:r>
      <w:r w:rsidRPr="002635DA">
        <w:rPr>
          <w:b/>
          <w:sz w:val="24"/>
          <w:szCs w:val="24"/>
        </w:rPr>
        <w:t>disconnect it</w:t>
      </w:r>
      <w:r w:rsidRPr="002635DA">
        <w:rPr>
          <w:sz w:val="24"/>
          <w:szCs w:val="24"/>
        </w:rPr>
        <w:t xml:space="preserve"> from the supply, mark it </w:t>
      </w:r>
      <w:r w:rsidRPr="002635DA">
        <w:rPr>
          <w:b/>
          <w:sz w:val="24"/>
          <w:szCs w:val="24"/>
        </w:rPr>
        <w:t>“DO NOT USE”</w:t>
      </w:r>
      <w:r w:rsidRPr="002635DA">
        <w:rPr>
          <w:sz w:val="24"/>
          <w:szCs w:val="24"/>
        </w:rPr>
        <w:t xml:space="preserve"> and </w:t>
      </w:r>
      <w:r w:rsidRPr="002635DA">
        <w:rPr>
          <w:b/>
          <w:sz w:val="24"/>
          <w:szCs w:val="24"/>
        </w:rPr>
        <w:t xml:space="preserve">inform your </w:t>
      </w:r>
      <w:r w:rsidRPr="002635DA" w:rsidR="00F210E7">
        <w:rPr>
          <w:b/>
          <w:sz w:val="24"/>
          <w:szCs w:val="24"/>
        </w:rPr>
        <w:t xml:space="preserve">PI, or a safety adviser. </w:t>
      </w:r>
    </w:p>
    <w:p w:rsidRPr="002635DA" w:rsidR="00EF4599" w:rsidP="002635DA" w:rsidRDefault="00EF4599">
      <w:pPr>
        <w:jc w:val="both"/>
        <w:rPr>
          <w:b/>
          <w:sz w:val="24"/>
          <w:szCs w:val="24"/>
        </w:rPr>
      </w:pPr>
    </w:p>
    <w:p w:rsidRPr="002635DA" w:rsidR="00EF4599" w:rsidP="00F24538" w:rsidRDefault="00EF4599">
      <w:pPr>
        <w:pStyle w:val="Heading2"/>
        <w:numPr>
          <w:ilvl w:val="1"/>
          <w:numId w:val="8"/>
        </w:numPr>
        <w:spacing w:before="0"/>
        <w:jc w:val="both"/>
        <w:rPr>
          <w:rFonts w:ascii="Arial" w:hAnsi="Arial" w:cs="Arial"/>
          <w:b/>
          <w:color w:val="auto"/>
          <w:sz w:val="24"/>
          <w:szCs w:val="24"/>
        </w:rPr>
      </w:pPr>
      <w:bookmarkStart w:name="_Toc2081796" w:id="10"/>
      <w:r w:rsidRPr="002635DA">
        <w:rPr>
          <w:rFonts w:ascii="Arial" w:hAnsi="Arial" w:cs="Arial"/>
          <w:b/>
          <w:color w:val="auto"/>
          <w:sz w:val="24"/>
          <w:szCs w:val="24"/>
        </w:rPr>
        <w:t>Manual Handling</w:t>
      </w:r>
      <w:bookmarkEnd w:id="10"/>
      <w:r w:rsidRPr="002635DA">
        <w:rPr>
          <w:rFonts w:ascii="Arial" w:hAnsi="Arial" w:cs="Arial"/>
          <w:b/>
          <w:color w:val="auto"/>
          <w:sz w:val="24"/>
          <w:szCs w:val="24"/>
        </w:rPr>
        <w:fldChar w:fldCharType="begin"/>
      </w:r>
      <w:r w:rsidRPr="002635DA">
        <w:rPr>
          <w:rFonts w:ascii="Arial" w:hAnsi="Arial" w:cs="Arial"/>
          <w:b/>
          <w:color w:val="auto"/>
          <w:sz w:val="24"/>
          <w:szCs w:val="24"/>
        </w:rPr>
        <w:instrText xml:space="preserve"> XE "2.2</w:instrText>
      </w:r>
      <w:r w:rsidRPr="002635DA">
        <w:rPr>
          <w:rFonts w:ascii="Arial" w:hAnsi="Arial" w:cs="Arial"/>
          <w:b/>
          <w:color w:val="auto"/>
          <w:sz w:val="24"/>
          <w:szCs w:val="24"/>
        </w:rPr>
        <w:tab/>
        <w:instrText xml:space="preserve">Manual Handling" </w:instrText>
      </w:r>
      <w:r w:rsidRPr="002635DA">
        <w:rPr>
          <w:rFonts w:ascii="Arial" w:hAnsi="Arial" w:cs="Arial"/>
          <w:b/>
          <w:color w:val="auto"/>
          <w:sz w:val="24"/>
          <w:szCs w:val="24"/>
        </w:rPr>
        <w:fldChar w:fldCharType="end"/>
      </w:r>
    </w:p>
    <w:p w:rsidRPr="002635DA" w:rsidR="0023422C" w:rsidP="002635DA" w:rsidRDefault="00EF4599">
      <w:pPr>
        <w:autoSpaceDE w:val="0"/>
        <w:autoSpaceDN w:val="0"/>
        <w:adjustRightInd w:val="0"/>
        <w:jc w:val="both"/>
        <w:rPr>
          <w:sz w:val="24"/>
          <w:szCs w:val="24"/>
        </w:rPr>
      </w:pPr>
      <w:r w:rsidRPr="002635DA">
        <w:rPr>
          <w:sz w:val="24"/>
          <w:szCs w:val="24"/>
        </w:rPr>
        <w:t>Many injuries are caused by manual handling tasks. Following the correct procedure will help avoid them.</w:t>
      </w:r>
    </w:p>
    <w:p w:rsidRPr="002635DA" w:rsidR="00EF4599" w:rsidP="002635DA" w:rsidRDefault="00EF4599">
      <w:pPr>
        <w:autoSpaceDE w:val="0"/>
        <w:autoSpaceDN w:val="0"/>
        <w:adjustRightInd w:val="0"/>
        <w:jc w:val="both"/>
        <w:rPr>
          <w:sz w:val="24"/>
          <w:szCs w:val="24"/>
        </w:rPr>
      </w:pPr>
      <w:r w:rsidRPr="002635DA">
        <w:rPr>
          <w:sz w:val="24"/>
          <w:szCs w:val="24"/>
        </w:rPr>
        <w:t xml:space="preserve"> </w:t>
      </w:r>
    </w:p>
    <w:p w:rsidRPr="00A050E3" w:rsidR="0023422C" w:rsidP="00F24538" w:rsidRDefault="00EF4599">
      <w:pPr>
        <w:numPr>
          <w:ilvl w:val="0"/>
          <w:numId w:val="3"/>
        </w:numPr>
        <w:tabs>
          <w:tab w:val="clear" w:pos="720"/>
          <w:tab w:val="left" w:pos="-720"/>
          <w:tab w:val="num" w:pos="426"/>
        </w:tabs>
        <w:suppressAutoHyphens/>
        <w:ind w:left="0" w:hanging="426"/>
        <w:jc w:val="both"/>
        <w:rPr>
          <w:sz w:val="24"/>
          <w:szCs w:val="24"/>
        </w:rPr>
      </w:pPr>
      <w:r w:rsidRPr="00A050E3">
        <w:rPr>
          <w:sz w:val="24"/>
          <w:szCs w:val="24"/>
        </w:rPr>
        <w:t>Do not lift or move heavy objects unless you are competent to do so.  If in doubt ask for assistance.</w:t>
      </w:r>
    </w:p>
    <w:p w:rsidRPr="00A050E3" w:rsidR="0023422C" w:rsidP="00F24538" w:rsidRDefault="00EF4599">
      <w:pPr>
        <w:numPr>
          <w:ilvl w:val="0"/>
          <w:numId w:val="3"/>
        </w:numPr>
        <w:tabs>
          <w:tab w:val="clear" w:pos="720"/>
          <w:tab w:val="left" w:pos="-720"/>
          <w:tab w:val="num" w:pos="426"/>
        </w:tabs>
        <w:suppressAutoHyphens/>
        <w:ind w:left="0" w:hanging="426"/>
        <w:jc w:val="both"/>
        <w:rPr>
          <w:sz w:val="24"/>
          <w:szCs w:val="24"/>
        </w:rPr>
      </w:pPr>
      <w:r w:rsidRPr="00A050E3">
        <w:rPr>
          <w:sz w:val="24"/>
          <w:szCs w:val="24"/>
        </w:rPr>
        <w:t>Use lifting aids wherever possible e.g. trolley.</w:t>
      </w:r>
    </w:p>
    <w:p w:rsidRPr="00A050E3" w:rsidR="0023422C" w:rsidP="00F24538" w:rsidRDefault="00EF4599">
      <w:pPr>
        <w:numPr>
          <w:ilvl w:val="0"/>
          <w:numId w:val="3"/>
        </w:numPr>
        <w:tabs>
          <w:tab w:val="clear" w:pos="720"/>
          <w:tab w:val="left" w:pos="-720"/>
          <w:tab w:val="num" w:pos="426"/>
        </w:tabs>
        <w:suppressAutoHyphens/>
        <w:ind w:left="0" w:hanging="426"/>
        <w:jc w:val="both"/>
        <w:rPr>
          <w:sz w:val="24"/>
          <w:szCs w:val="24"/>
        </w:rPr>
      </w:pPr>
      <w:r w:rsidRPr="00A050E3">
        <w:rPr>
          <w:sz w:val="24"/>
          <w:szCs w:val="24"/>
        </w:rPr>
        <w:t xml:space="preserve">Where risk of injury is significant then a written risk assessment is required with control measures to ensure that it is acceptable. </w:t>
      </w:r>
    </w:p>
    <w:p w:rsidRPr="00A050E3" w:rsidR="0023422C" w:rsidP="00F24538" w:rsidRDefault="00EF4599">
      <w:pPr>
        <w:numPr>
          <w:ilvl w:val="0"/>
          <w:numId w:val="3"/>
        </w:numPr>
        <w:tabs>
          <w:tab w:val="clear" w:pos="720"/>
          <w:tab w:val="left" w:pos="-720"/>
          <w:tab w:val="num" w:pos="426"/>
        </w:tabs>
        <w:suppressAutoHyphens/>
        <w:ind w:left="0" w:hanging="426"/>
        <w:jc w:val="both"/>
        <w:rPr>
          <w:sz w:val="24"/>
          <w:szCs w:val="24"/>
        </w:rPr>
      </w:pPr>
      <w:r w:rsidRPr="00A050E3">
        <w:rPr>
          <w:sz w:val="24"/>
          <w:szCs w:val="24"/>
        </w:rPr>
        <w:t>Winchesters and large bottles must never be carried by the cap or neck but always supported in a Winchester carrier outside laboratory areas.</w:t>
      </w:r>
    </w:p>
    <w:p w:rsidRPr="002635DA" w:rsidR="00EF4599" w:rsidP="00F24538" w:rsidRDefault="00EF4599">
      <w:pPr>
        <w:numPr>
          <w:ilvl w:val="0"/>
          <w:numId w:val="3"/>
        </w:numPr>
        <w:tabs>
          <w:tab w:val="clear" w:pos="720"/>
          <w:tab w:val="left" w:pos="-720"/>
          <w:tab w:val="num" w:pos="426"/>
        </w:tabs>
        <w:suppressAutoHyphens/>
        <w:ind w:left="0" w:hanging="426"/>
        <w:jc w:val="both"/>
        <w:rPr>
          <w:sz w:val="24"/>
          <w:szCs w:val="24"/>
        </w:rPr>
      </w:pPr>
      <w:r w:rsidRPr="002635DA">
        <w:rPr>
          <w:sz w:val="24"/>
          <w:szCs w:val="24"/>
        </w:rPr>
        <w:t xml:space="preserve">Staff who regularly lift or move heavy objects must receive appropriate training to enable them to carry out their work safely and be provided with appropriate footwear. Training can be obtained by contacting the </w:t>
      </w:r>
      <w:r w:rsidRPr="002635DA" w:rsidR="003D65E2">
        <w:rPr>
          <w:sz w:val="24"/>
          <w:szCs w:val="24"/>
        </w:rPr>
        <w:t>SHE office</w:t>
      </w:r>
      <w:r w:rsidRPr="002635DA">
        <w:rPr>
          <w:sz w:val="24"/>
          <w:szCs w:val="24"/>
        </w:rPr>
        <w:t xml:space="preserve">. </w:t>
      </w:r>
    </w:p>
    <w:p w:rsidRPr="002635DA" w:rsidR="00EF4599" w:rsidP="002635DA" w:rsidRDefault="00EF4599">
      <w:pPr>
        <w:jc w:val="both"/>
        <w:rPr>
          <w:sz w:val="24"/>
          <w:szCs w:val="24"/>
        </w:rPr>
      </w:pPr>
    </w:p>
    <w:p w:rsidRPr="00A050E3" w:rsidR="00EF4599" w:rsidP="00A050E3" w:rsidRDefault="00EF4599">
      <w:pPr>
        <w:pStyle w:val="Heading3"/>
        <w:spacing w:before="0"/>
        <w:rPr>
          <w:rFonts w:ascii="Arial" w:hAnsi="Arial" w:cs="Arial"/>
          <w:b/>
          <w:color w:val="auto"/>
        </w:rPr>
      </w:pPr>
      <w:bookmarkStart w:name="_Toc2081797" w:id="11"/>
      <w:r w:rsidRPr="002635DA">
        <w:rPr>
          <w:rFonts w:ascii="Arial" w:hAnsi="Arial" w:cs="Arial"/>
          <w:b/>
          <w:color w:val="auto"/>
        </w:rPr>
        <w:t>General guidelines for Basic Manual Handling</w:t>
      </w:r>
      <w:bookmarkEnd w:id="11"/>
      <w:r w:rsidRPr="002635DA">
        <w:rPr>
          <w:rFonts w:ascii="Arial" w:hAnsi="Arial" w:cs="Arial"/>
          <w:b/>
          <w:color w:val="auto"/>
        </w:rPr>
        <w:t xml:space="preserve"> </w:t>
      </w:r>
    </w:p>
    <w:p w:rsidRPr="00A050E3" w:rsidR="00B06160" w:rsidP="00F24538" w:rsidRDefault="00EF4599">
      <w:pPr>
        <w:numPr>
          <w:ilvl w:val="0"/>
          <w:numId w:val="3"/>
        </w:numPr>
        <w:tabs>
          <w:tab w:val="clear" w:pos="720"/>
          <w:tab w:val="left" w:pos="-720"/>
          <w:tab w:val="num" w:pos="426"/>
        </w:tabs>
        <w:suppressAutoHyphens/>
        <w:ind w:left="0" w:hanging="426"/>
        <w:jc w:val="both"/>
        <w:rPr>
          <w:sz w:val="24"/>
          <w:szCs w:val="24"/>
        </w:rPr>
      </w:pPr>
      <w:r w:rsidRPr="002635DA">
        <w:rPr>
          <w:sz w:val="24"/>
          <w:szCs w:val="24"/>
        </w:rPr>
        <w:t>Plan the lift (get assistance; lifting aids; PPE; protective clothing/gloves).</w:t>
      </w:r>
    </w:p>
    <w:p w:rsidRPr="00A050E3" w:rsidR="00B06160" w:rsidP="00F24538" w:rsidRDefault="00EF4599">
      <w:pPr>
        <w:numPr>
          <w:ilvl w:val="0"/>
          <w:numId w:val="3"/>
        </w:numPr>
        <w:tabs>
          <w:tab w:val="clear" w:pos="720"/>
          <w:tab w:val="left" w:pos="-720"/>
          <w:tab w:val="num" w:pos="426"/>
        </w:tabs>
        <w:suppressAutoHyphens/>
        <w:ind w:left="0" w:hanging="426"/>
        <w:jc w:val="both"/>
        <w:rPr>
          <w:sz w:val="24"/>
          <w:szCs w:val="24"/>
        </w:rPr>
      </w:pPr>
      <w:r w:rsidRPr="002635DA">
        <w:rPr>
          <w:sz w:val="24"/>
          <w:szCs w:val="24"/>
        </w:rPr>
        <w:t>Ensure your path is clear including the place where you will be putting the item down.</w:t>
      </w:r>
    </w:p>
    <w:p w:rsidRPr="00A050E3" w:rsidR="00B06160" w:rsidP="00F24538" w:rsidRDefault="00EF4599">
      <w:pPr>
        <w:numPr>
          <w:ilvl w:val="0"/>
          <w:numId w:val="3"/>
        </w:numPr>
        <w:tabs>
          <w:tab w:val="clear" w:pos="720"/>
          <w:tab w:val="left" w:pos="-720"/>
          <w:tab w:val="num" w:pos="426"/>
        </w:tabs>
        <w:suppressAutoHyphens/>
        <w:ind w:left="0" w:hanging="426"/>
        <w:jc w:val="both"/>
        <w:rPr>
          <w:sz w:val="24"/>
          <w:szCs w:val="24"/>
        </w:rPr>
      </w:pPr>
      <w:r w:rsidRPr="002635DA">
        <w:rPr>
          <w:sz w:val="24"/>
          <w:szCs w:val="24"/>
        </w:rPr>
        <w:t>Adopt a good posture – feet slightly apart, bending the knees and keeping the back straight when lifting.</w:t>
      </w:r>
    </w:p>
    <w:p w:rsidRPr="00A050E3" w:rsidR="00B06160" w:rsidP="00F24538" w:rsidRDefault="00EF4599">
      <w:pPr>
        <w:numPr>
          <w:ilvl w:val="0"/>
          <w:numId w:val="3"/>
        </w:numPr>
        <w:tabs>
          <w:tab w:val="clear" w:pos="720"/>
          <w:tab w:val="left" w:pos="-720"/>
          <w:tab w:val="num" w:pos="426"/>
        </w:tabs>
        <w:suppressAutoHyphens/>
        <w:ind w:left="0" w:hanging="426"/>
        <w:jc w:val="both"/>
        <w:rPr>
          <w:sz w:val="24"/>
          <w:szCs w:val="24"/>
        </w:rPr>
      </w:pPr>
      <w:r w:rsidRPr="002635DA">
        <w:rPr>
          <w:sz w:val="24"/>
          <w:szCs w:val="24"/>
        </w:rPr>
        <w:t>Get a firm grip and keep the load as close as possible to your body.</w:t>
      </w:r>
    </w:p>
    <w:p w:rsidR="00EF4599" w:rsidP="00F24538" w:rsidRDefault="00EF4599">
      <w:pPr>
        <w:numPr>
          <w:ilvl w:val="0"/>
          <w:numId w:val="3"/>
        </w:numPr>
        <w:tabs>
          <w:tab w:val="clear" w:pos="720"/>
          <w:tab w:val="left" w:pos="-720"/>
          <w:tab w:val="num" w:pos="426"/>
        </w:tabs>
        <w:suppressAutoHyphens/>
        <w:ind w:left="0" w:hanging="426"/>
        <w:jc w:val="both"/>
        <w:rPr>
          <w:sz w:val="24"/>
          <w:szCs w:val="24"/>
        </w:rPr>
      </w:pPr>
      <w:r w:rsidRPr="002635DA">
        <w:rPr>
          <w:sz w:val="24"/>
          <w:szCs w:val="24"/>
        </w:rPr>
        <w:t>Do not twist your trunk, move your feet if you need to turn.</w:t>
      </w:r>
    </w:p>
    <w:p w:rsidRPr="002635DA" w:rsidR="00A050E3" w:rsidP="00A050E3" w:rsidRDefault="00A050E3">
      <w:pPr>
        <w:tabs>
          <w:tab w:val="left" w:pos="-720"/>
        </w:tabs>
        <w:suppressAutoHyphens/>
        <w:jc w:val="both"/>
        <w:rPr>
          <w:sz w:val="24"/>
          <w:szCs w:val="24"/>
        </w:rPr>
      </w:pPr>
    </w:p>
    <w:p w:rsidRPr="002635DA" w:rsidR="00EF4599" w:rsidP="00F24538" w:rsidRDefault="00EF4599">
      <w:pPr>
        <w:pStyle w:val="Heading1"/>
        <w:numPr>
          <w:ilvl w:val="0"/>
          <w:numId w:val="8"/>
        </w:numPr>
        <w:spacing w:before="0"/>
        <w:jc w:val="both"/>
        <w:rPr>
          <w:rFonts w:ascii="Arial" w:hAnsi="Arial" w:cs="Arial"/>
          <w:b/>
          <w:color w:val="auto"/>
          <w:sz w:val="24"/>
          <w:szCs w:val="24"/>
        </w:rPr>
      </w:pPr>
      <w:bookmarkStart w:name="_Toc2081798" w:id="12"/>
      <w:r w:rsidRPr="002635DA">
        <w:rPr>
          <w:rFonts w:ascii="Arial" w:hAnsi="Arial" w:cs="Arial"/>
          <w:b/>
          <w:color w:val="auto"/>
          <w:sz w:val="24"/>
          <w:szCs w:val="24"/>
        </w:rPr>
        <w:t>Specific Laboratory Hazards</w:t>
      </w:r>
      <w:bookmarkEnd w:id="12"/>
      <w:r w:rsidRPr="002635DA">
        <w:rPr>
          <w:rFonts w:ascii="Arial" w:hAnsi="Arial" w:cs="Arial"/>
          <w:b/>
          <w:color w:val="auto"/>
          <w:sz w:val="24"/>
          <w:szCs w:val="24"/>
        </w:rPr>
        <w:fldChar w:fldCharType="begin"/>
      </w:r>
      <w:r w:rsidRPr="002635DA">
        <w:rPr>
          <w:rFonts w:ascii="Arial" w:hAnsi="Arial" w:cs="Arial"/>
          <w:b/>
          <w:color w:val="auto"/>
          <w:sz w:val="24"/>
          <w:szCs w:val="24"/>
        </w:rPr>
        <w:instrText xml:space="preserve"> XE "3 </w:instrText>
      </w:r>
      <w:r w:rsidRPr="002635DA">
        <w:rPr>
          <w:rFonts w:ascii="Arial" w:hAnsi="Arial" w:cs="Arial"/>
          <w:b/>
          <w:color w:val="auto"/>
          <w:sz w:val="24"/>
          <w:szCs w:val="24"/>
        </w:rPr>
        <w:tab/>
        <w:instrText xml:space="preserve">Specific Laboratory Hazards" </w:instrText>
      </w:r>
      <w:r w:rsidRPr="002635DA">
        <w:rPr>
          <w:rFonts w:ascii="Arial" w:hAnsi="Arial" w:cs="Arial"/>
          <w:b/>
          <w:color w:val="auto"/>
          <w:sz w:val="24"/>
          <w:szCs w:val="24"/>
        </w:rPr>
        <w:fldChar w:fldCharType="end"/>
      </w:r>
    </w:p>
    <w:p w:rsidRPr="00F24538" w:rsidR="00EF4599" w:rsidP="00F24538" w:rsidRDefault="00EF4599">
      <w:pPr>
        <w:pStyle w:val="Heading2"/>
        <w:numPr>
          <w:ilvl w:val="1"/>
          <w:numId w:val="8"/>
        </w:numPr>
        <w:spacing w:before="0"/>
        <w:rPr>
          <w:rFonts w:ascii="Arial" w:hAnsi="Arial" w:cs="Arial"/>
          <w:b/>
          <w:color w:val="auto"/>
          <w:sz w:val="24"/>
          <w:szCs w:val="24"/>
        </w:rPr>
      </w:pPr>
      <w:bookmarkStart w:name="_Toc2081799" w:id="13"/>
      <w:r w:rsidRPr="00F24538">
        <w:rPr>
          <w:rFonts w:ascii="Arial" w:hAnsi="Arial" w:cs="Arial"/>
          <w:b/>
          <w:color w:val="auto"/>
          <w:sz w:val="24"/>
          <w:szCs w:val="24"/>
        </w:rPr>
        <w:t>Chemicals</w:t>
      </w:r>
      <w:bookmarkEnd w:id="13"/>
    </w:p>
    <w:p w:rsidRPr="002635DA" w:rsidR="00EF4599" w:rsidP="00F24538" w:rsidRDefault="00EF4599">
      <w:pPr>
        <w:numPr>
          <w:ilvl w:val="0"/>
          <w:numId w:val="3"/>
        </w:numPr>
        <w:tabs>
          <w:tab w:val="clear" w:pos="720"/>
          <w:tab w:val="left" w:pos="-720"/>
          <w:tab w:val="num" w:pos="426"/>
        </w:tabs>
        <w:suppressAutoHyphens/>
        <w:ind w:left="0" w:hanging="426"/>
        <w:jc w:val="both"/>
        <w:rPr>
          <w:sz w:val="24"/>
          <w:szCs w:val="24"/>
        </w:rPr>
      </w:pPr>
      <w:r w:rsidRPr="002635DA">
        <w:rPr>
          <w:sz w:val="24"/>
          <w:szCs w:val="24"/>
        </w:rPr>
        <w:t xml:space="preserve">Special care must be taken whenever handling lab chemicals.  Users should always be familiar with the specific dangers of the chemical they are using and the procedures required for disposal of that chemical and the course of action to take in the event of a spill.  Appropriate PPE must be worn </w:t>
      </w:r>
      <w:r w:rsidRPr="002635DA">
        <w:rPr>
          <w:b/>
          <w:sz w:val="24"/>
          <w:szCs w:val="24"/>
        </w:rPr>
        <w:t>AT ALL TIMES</w:t>
      </w:r>
      <w:r w:rsidRPr="002635DA">
        <w:rPr>
          <w:sz w:val="24"/>
          <w:szCs w:val="24"/>
        </w:rPr>
        <w:t xml:space="preserve"> when handling chemicals in the laboratory.</w:t>
      </w:r>
    </w:p>
    <w:p w:rsidRPr="002635DA" w:rsidR="00EF4599" w:rsidP="002635DA" w:rsidRDefault="00EF4599">
      <w:pPr>
        <w:jc w:val="both"/>
        <w:rPr>
          <w:sz w:val="24"/>
          <w:szCs w:val="24"/>
        </w:rPr>
      </w:pPr>
    </w:p>
    <w:p w:rsidRPr="002635DA" w:rsidR="00EF4599" w:rsidP="00F24538" w:rsidRDefault="00EF4599">
      <w:pPr>
        <w:numPr>
          <w:ilvl w:val="0"/>
          <w:numId w:val="3"/>
        </w:numPr>
        <w:tabs>
          <w:tab w:val="clear" w:pos="720"/>
          <w:tab w:val="left" w:pos="-720"/>
          <w:tab w:val="num" w:pos="426"/>
        </w:tabs>
        <w:suppressAutoHyphens/>
        <w:ind w:left="0" w:hanging="426"/>
        <w:jc w:val="both"/>
        <w:rPr>
          <w:sz w:val="24"/>
          <w:szCs w:val="24"/>
        </w:rPr>
      </w:pPr>
      <w:r w:rsidRPr="002635DA">
        <w:rPr>
          <w:sz w:val="24"/>
          <w:szCs w:val="24"/>
        </w:rPr>
        <w:t xml:space="preserve">Specially designed chemical and biological spill kits have been created to assist users in the event of a chemical spill.  Every lab should have a poster which lists where the closest spill kit is located relative to their work area.  It is important to familiarise yourself with the location of this kit. </w:t>
      </w:r>
    </w:p>
    <w:p w:rsidRPr="002635DA" w:rsidR="00EF4599" w:rsidP="002635DA" w:rsidRDefault="00EF4599">
      <w:pPr>
        <w:jc w:val="both"/>
        <w:rPr>
          <w:b/>
          <w:sz w:val="24"/>
          <w:szCs w:val="24"/>
          <w:u w:val="single"/>
        </w:rPr>
      </w:pPr>
    </w:p>
    <w:p w:rsidRPr="002635DA" w:rsidR="00EF4599" w:rsidP="002635DA" w:rsidRDefault="00EF4599">
      <w:pPr>
        <w:jc w:val="both"/>
        <w:rPr>
          <w:b/>
          <w:sz w:val="24"/>
          <w:szCs w:val="24"/>
          <w:u w:val="single"/>
        </w:rPr>
      </w:pPr>
      <w:r w:rsidRPr="002635DA">
        <w:rPr>
          <w:b/>
          <w:sz w:val="24"/>
          <w:szCs w:val="24"/>
          <w:u w:val="single"/>
        </w:rPr>
        <w:t>General Rules for Handling Chemicals</w:t>
      </w:r>
    </w:p>
    <w:p w:rsidRPr="002635DA" w:rsidR="00EF4599" w:rsidP="002635DA" w:rsidRDefault="00EF4599">
      <w:pPr>
        <w:jc w:val="both"/>
        <w:rPr>
          <w:b/>
          <w:sz w:val="24"/>
          <w:szCs w:val="24"/>
          <w:u w:val="single"/>
        </w:rPr>
      </w:pPr>
    </w:p>
    <w:p w:rsidRPr="002635DA" w:rsidR="00EF4599" w:rsidP="00F24538" w:rsidRDefault="00EF4599">
      <w:pPr>
        <w:numPr>
          <w:ilvl w:val="0"/>
          <w:numId w:val="3"/>
        </w:numPr>
        <w:tabs>
          <w:tab w:val="clear" w:pos="720"/>
          <w:tab w:val="left" w:pos="-720"/>
          <w:tab w:val="num" w:pos="426"/>
        </w:tabs>
        <w:suppressAutoHyphens/>
        <w:ind w:left="0" w:hanging="426"/>
        <w:jc w:val="both"/>
        <w:rPr>
          <w:sz w:val="24"/>
          <w:szCs w:val="24"/>
        </w:rPr>
      </w:pPr>
      <w:r w:rsidRPr="002635DA">
        <w:rPr>
          <w:sz w:val="24"/>
          <w:szCs w:val="24"/>
        </w:rPr>
        <w:t>If you are not familiar with a substance or particular procedure, you must seek information or advice as to possible hazards. Safety Data Sheets (SDS), which give details of any hazardous properties, together with precautionary measures including storage, how to deal with accidental spillage and disposal are now generally supplied automatically by the manufacturer on delivery of the chemical. However the SDS should always be requested when a chemical is purchased for the first time if it is not provided. Old SDS</w:t>
      </w:r>
      <w:r w:rsidRPr="002635DA" w:rsidR="00E16B6B">
        <w:rPr>
          <w:sz w:val="24"/>
          <w:szCs w:val="24"/>
        </w:rPr>
        <w:t xml:space="preserve"> sheets</w:t>
      </w:r>
      <w:r w:rsidRPr="002635DA">
        <w:rPr>
          <w:sz w:val="24"/>
          <w:szCs w:val="24"/>
        </w:rPr>
        <w:t xml:space="preserve"> should be replaced by the most recent version each time a chemical is delivered. </w:t>
      </w:r>
    </w:p>
    <w:p w:rsidRPr="002635DA" w:rsidR="00EF4599" w:rsidP="00F24538" w:rsidRDefault="00EF4599">
      <w:pPr>
        <w:numPr>
          <w:ilvl w:val="0"/>
          <w:numId w:val="3"/>
        </w:numPr>
        <w:tabs>
          <w:tab w:val="clear" w:pos="720"/>
          <w:tab w:val="left" w:pos="-720"/>
          <w:tab w:val="num" w:pos="426"/>
        </w:tabs>
        <w:suppressAutoHyphens/>
        <w:ind w:left="0" w:hanging="426"/>
        <w:jc w:val="both"/>
        <w:rPr>
          <w:sz w:val="24"/>
          <w:szCs w:val="24"/>
        </w:rPr>
      </w:pPr>
      <w:r w:rsidRPr="002635DA">
        <w:rPr>
          <w:sz w:val="24"/>
          <w:szCs w:val="24"/>
        </w:rPr>
        <w:t xml:space="preserve">Hazard is always indicated on bottles of the more recently purchased chemicals but care should be exercised in ensuring that the hazard is known for chemicals whose purchase predated the legislation and thus lack hazard labels. </w:t>
      </w:r>
    </w:p>
    <w:p w:rsidRPr="002635DA" w:rsidR="00EF4599" w:rsidP="00F24538" w:rsidRDefault="00EF4599">
      <w:pPr>
        <w:numPr>
          <w:ilvl w:val="0"/>
          <w:numId w:val="3"/>
        </w:numPr>
        <w:tabs>
          <w:tab w:val="clear" w:pos="720"/>
          <w:tab w:val="left" w:pos="-720"/>
          <w:tab w:val="num" w:pos="426"/>
        </w:tabs>
        <w:suppressAutoHyphens/>
        <w:ind w:left="0" w:hanging="426"/>
        <w:jc w:val="both"/>
        <w:rPr>
          <w:sz w:val="24"/>
          <w:szCs w:val="24"/>
        </w:rPr>
      </w:pPr>
      <w:r w:rsidRPr="002635DA">
        <w:rPr>
          <w:sz w:val="24"/>
          <w:szCs w:val="24"/>
        </w:rPr>
        <w:t>Remember that innocuous substances can, on admixture, become dangerous and present explosive or toxic risks. Possible interactions must be considered in the written COSHH assessment of procedure to minimise the risk. Each risk assessment must be approved by the P</w:t>
      </w:r>
      <w:r w:rsidRPr="002635DA" w:rsidR="00E16B6B">
        <w:rPr>
          <w:sz w:val="24"/>
          <w:szCs w:val="24"/>
        </w:rPr>
        <w:t>I</w:t>
      </w:r>
      <w:r w:rsidRPr="002635DA">
        <w:rPr>
          <w:sz w:val="24"/>
          <w:szCs w:val="24"/>
        </w:rPr>
        <w:t xml:space="preserve"> and copies of the assessment will be held in the relevant laboratory for use by the laboratory staff involved and also by the PI</w:t>
      </w:r>
      <w:r w:rsidRPr="002635DA" w:rsidR="0040483C">
        <w:rPr>
          <w:sz w:val="24"/>
          <w:szCs w:val="24"/>
        </w:rPr>
        <w:t xml:space="preserve"> </w:t>
      </w:r>
      <w:r w:rsidRPr="002635DA">
        <w:rPr>
          <w:sz w:val="24"/>
          <w:szCs w:val="24"/>
        </w:rPr>
        <w:t>or a nominated person.</w:t>
      </w:r>
    </w:p>
    <w:p w:rsidRPr="002635DA" w:rsidR="00EF4599" w:rsidP="00F24538" w:rsidRDefault="00EF4599">
      <w:pPr>
        <w:numPr>
          <w:ilvl w:val="0"/>
          <w:numId w:val="3"/>
        </w:numPr>
        <w:tabs>
          <w:tab w:val="clear" w:pos="720"/>
          <w:tab w:val="left" w:pos="-720"/>
          <w:tab w:val="num" w:pos="426"/>
        </w:tabs>
        <w:suppressAutoHyphens/>
        <w:ind w:left="0" w:hanging="426"/>
        <w:jc w:val="both"/>
        <w:rPr>
          <w:sz w:val="24"/>
          <w:szCs w:val="24"/>
        </w:rPr>
      </w:pPr>
      <w:r w:rsidRPr="002635DA">
        <w:rPr>
          <w:sz w:val="24"/>
          <w:szCs w:val="24"/>
        </w:rPr>
        <w:t xml:space="preserve">Care must always be taken in the handling, transfer, storage and disposal of dangerous substances. When transferring material to another container, the new container should be clearly labelled and the hazard defined. </w:t>
      </w:r>
    </w:p>
    <w:p w:rsidRPr="002635DA" w:rsidR="00EF4599" w:rsidP="00F24538" w:rsidRDefault="00EF4599">
      <w:pPr>
        <w:numPr>
          <w:ilvl w:val="0"/>
          <w:numId w:val="3"/>
        </w:numPr>
        <w:tabs>
          <w:tab w:val="clear" w:pos="720"/>
          <w:tab w:val="left" w:pos="-720"/>
          <w:tab w:val="num" w:pos="426"/>
        </w:tabs>
        <w:suppressAutoHyphens/>
        <w:ind w:left="0" w:hanging="426"/>
        <w:jc w:val="both"/>
        <w:rPr>
          <w:sz w:val="24"/>
          <w:szCs w:val="24"/>
        </w:rPr>
      </w:pPr>
      <w:r w:rsidRPr="006E36FB">
        <w:rPr>
          <w:b/>
          <w:sz w:val="24"/>
          <w:szCs w:val="24"/>
        </w:rPr>
        <w:t>Never use or leave containers of unlabelled samples</w:t>
      </w:r>
      <w:r w:rsidRPr="002635DA">
        <w:rPr>
          <w:sz w:val="24"/>
          <w:szCs w:val="24"/>
        </w:rPr>
        <w:t>.</w:t>
      </w:r>
    </w:p>
    <w:p w:rsidRPr="002635DA" w:rsidR="00EF4599" w:rsidP="002635DA" w:rsidRDefault="00EF4599">
      <w:pPr>
        <w:autoSpaceDE w:val="0"/>
        <w:autoSpaceDN w:val="0"/>
        <w:adjustRightInd w:val="0"/>
        <w:jc w:val="both"/>
        <w:rPr>
          <w:sz w:val="24"/>
          <w:szCs w:val="24"/>
        </w:rPr>
      </w:pPr>
    </w:p>
    <w:p w:rsidRPr="002635DA" w:rsidR="00EF4599" w:rsidP="00F24538" w:rsidRDefault="00EF4599">
      <w:pPr>
        <w:pStyle w:val="Heading3"/>
        <w:numPr>
          <w:ilvl w:val="2"/>
          <w:numId w:val="8"/>
        </w:numPr>
        <w:spacing w:before="0"/>
        <w:jc w:val="both"/>
        <w:rPr>
          <w:rFonts w:ascii="Arial" w:hAnsi="Arial" w:cs="Arial"/>
          <w:b/>
          <w:color w:val="auto"/>
        </w:rPr>
      </w:pPr>
      <w:bookmarkStart w:name="_Toc2081800" w:id="14"/>
      <w:r w:rsidRPr="002635DA">
        <w:rPr>
          <w:rFonts w:ascii="Arial" w:hAnsi="Arial" w:cs="Arial"/>
          <w:b/>
          <w:color w:val="auto"/>
        </w:rPr>
        <w:t>Acrylamide Gels</w:t>
      </w:r>
      <w:bookmarkEnd w:id="14"/>
      <w:r w:rsidRPr="002635DA">
        <w:rPr>
          <w:rFonts w:ascii="Arial" w:hAnsi="Arial" w:cs="Arial"/>
          <w:b/>
          <w:color w:val="auto"/>
        </w:rPr>
        <w:fldChar w:fldCharType="begin"/>
      </w:r>
      <w:r w:rsidRPr="002635DA">
        <w:rPr>
          <w:rFonts w:ascii="Arial" w:hAnsi="Arial" w:cs="Arial"/>
          <w:b/>
          <w:color w:val="auto"/>
        </w:rPr>
        <w:instrText xml:space="preserve"> XE "3.1.1</w:instrText>
      </w:r>
      <w:r w:rsidRPr="002635DA">
        <w:rPr>
          <w:rFonts w:ascii="Arial" w:hAnsi="Arial" w:cs="Arial"/>
          <w:b/>
          <w:color w:val="auto"/>
        </w:rPr>
        <w:tab/>
        <w:instrText xml:space="preserve">Acrylamide Gels" </w:instrText>
      </w:r>
      <w:r w:rsidRPr="002635DA">
        <w:rPr>
          <w:rFonts w:ascii="Arial" w:hAnsi="Arial" w:cs="Arial"/>
          <w:b/>
          <w:color w:val="auto"/>
        </w:rPr>
        <w:fldChar w:fldCharType="end"/>
      </w:r>
    </w:p>
    <w:p w:rsidRPr="002635DA" w:rsidR="00EF4599" w:rsidP="00F24538" w:rsidRDefault="00EF4599">
      <w:pPr>
        <w:numPr>
          <w:ilvl w:val="0"/>
          <w:numId w:val="3"/>
        </w:numPr>
        <w:tabs>
          <w:tab w:val="clear" w:pos="720"/>
          <w:tab w:val="left" w:pos="-720"/>
          <w:tab w:val="num" w:pos="426"/>
        </w:tabs>
        <w:suppressAutoHyphens/>
        <w:ind w:left="0" w:hanging="426"/>
        <w:jc w:val="both"/>
        <w:rPr>
          <w:sz w:val="24"/>
          <w:szCs w:val="24"/>
        </w:rPr>
      </w:pPr>
      <w:r w:rsidRPr="002635DA">
        <w:rPr>
          <w:sz w:val="24"/>
          <w:szCs w:val="24"/>
        </w:rPr>
        <w:t>The unpolymerised reagents are highly toxic and must be handled with rubber gloves inside a fume cupboard. To reduce risk, users are required to purchase monomer in solution form. All unused stocks of acrylamide should be disposed of appropriately (</w:t>
      </w:r>
      <w:r w:rsidRPr="002635DA" w:rsidR="00B06160">
        <w:rPr>
          <w:sz w:val="24"/>
          <w:szCs w:val="24"/>
        </w:rPr>
        <w:t>see chemical disposal below</w:t>
      </w:r>
      <w:r w:rsidRPr="002635DA">
        <w:rPr>
          <w:sz w:val="24"/>
          <w:szCs w:val="24"/>
        </w:rPr>
        <w:t xml:space="preserve">). </w:t>
      </w:r>
    </w:p>
    <w:p w:rsidRPr="002635DA" w:rsidR="00EF4599" w:rsidP="002635DA" w:rsidRDefault="00EF4599">
      <w:pPr>
        <w:autoSpaceDE w:val="0"/>
        <w:autoSpaceDN w:val="0"/>
        <w:adjustRightInd w:val="0"/>
        <w:jc w:val="both"/>
        <w:rPr>
          <w:b/>
          <w:sz w:val="24"/>
          <w:szCs w:val="24"/>
        </w:rPr>
      </w:pPr>
    </w:p>
    <w:p w:rsidRPr="002635DA" w:rsidR="00EF4599" w:rsidP="00F24538" w:rsidRDefault="00EF4599">
      <w:pPr>
        <w:pStyle w:val="Heading3"/>
        <w:numPr>
          <w:ilvl w:val="2"/>
          <w:numId w:val="8"/>
        </w:numPr>
        <w:spacing w:before="0"/>
        <w:jc w:val="both"/>
        <w:rPr>
          <w:rFonts w:ascii="Arial" w:hAnsi="Arial" w:cs="Arial"/>
          <w:b/>
          <w:color w:val="auto"/>
        </w:rPr>
      </w:pPr>
      <w:bookmarkStart w:name="_Toc2081801" w:id="15"/>
      <w:r w:rsidRPr="002635DA">
        <w:rPr>
          <w:rFonts w:ascii="Arial" w:hAnsi="Arial" w:cs="Arial"/>
          <w:b/>
          <w:color w:val="auto"/>
        </w:rPr>
        <w:t>Carcinogens</w:t>
      </w:r>
      <w:bookmarkEnd w:id="15"/>
      <w:r w:rsidRPr="002635DA">
        <w:rPr>
          <w:rFonts w:ascii="Arial" w:hAnsi="Arial" w:cs="Arial"/>
          <w:b/>
          <w:color w:val="auto"/>
        </w:rPr>
        <w:fldChar w:fldCharType="begin"/>
      </w:r>
      <w:r w:rsidRPr="002635DA">
        <w:rPr>
          <w:rFonts w:ascii="Arial" w:hAnsi="Arial" w:cs="Arial"/>
          <w:b/>
          <w:color w:val="auto"/>
        </w:rPr>
        <w:instrText xml:space="preserve"> XE "3.1.2</w:instrText>
      </w:r>
      <w:r w:rsidRPr="002635DA">
        <w:rPr>
          <w:rFonts w:ascii="Arial" w:hAnsi="Arial" w:cs="Arial"/>
          <w:b/>
          <w:color w:val="auto"/>
        </w:rPr>
        <w:tab/>
        <w:instrText xml:space="preserve">Carcinogens" </w:instrText>
      </w:r>
      <w:r w:rsidRPr="002635DA">
        <w:rPr>
          <w:rFonts w:ascii="Arial" w:hAnsi="Arial" w:cs="Arial"/>
          <w:b/>
          <w:color w:val="auto"/>
        </w:rPr>
        <w:fldChar w:fldCharType="end"/>
      </w:r>
    </w:p>
    <w:p w:rsidRPr="002635DA" w:rsidR="00EF4599" w:rsidP="00F24538" w:rsidRDefault="00EF4599">
      <w:pPr>
        <w:numPr>
          <w:ilvl w:val="0"/>
          <w:numId w:val="3"/>
        </w:numPr>
        <w:tabs>
          <w:tab w:val="clear" w:pos="720"/>
          <w:tab w:val="left" w:pos="-720"/>
          <w:tab w:val="num" w:pos="426"/>
        </w:tabs>
        <w:suppressAutoHyphens/>
        <w:ind w:left="0" w:hanging="426"/>
        <w:jc w:val="both"/>
        <w:rPr>
          <w:sz w:val="24"/>
          <w:szCs w:val="24"/>
        </w:rPr>
      </w:pPr>
      <w:r w:rsidRPr="002635DA">
        <w:rPr>
          <w:sz w:val="24"/>
          <w:szCs w:val="24"/>
        </w:rPr>
        <w:t>While most updated chemical catalogues contain carcinogen warnings, in many cases these are based on high, chronic, dose animal experiments and the true risks to</w:t>
      </w:r>
      <w:r w:rsidR="0006723C">
        <w:rPr>
          <w:sz w:val="24"/>
          <w:szCs w:val="24"/>
        </w:rPr>
        <w:t xml:space="preserve"> </w:t>
      </w:r>
      <w:r w:rsidR="006E36FB">
        <w:rPr>
          <w:sz w:val="24"/>
          <w:szCs w:val="24"/>
        </w:rPr>
        <w:t xml:space="preserve">humans </w:t>
      </w:r>
      <w:r w:rsidRPr="002635DA">
        <w:rPr>
          <w:sz w:val="24"/>
          <w:szCs w:val="24"/>
        </w:rPr>
        <w:t xml:space="preserve">are not known. </w:t>
      </w:r>
    </w:p>
    <w:p w:rsidRPr="002635DA" w:rsidR="00EF4599" w:rsidP="00F24538" w:rsidRDefault="00B06160">
      <w:pPr>
        <w:numPr>
          <w:ilvl w:val="0"/>
          <w:numId w:val="3"/>
        </w:numPr>
        <w:tabs>
          <w:tab w:val="clear" w:pos="720"/>
          <w:tab w:val="left" w:pos="-720"/>
          <w:tab w:val="num" w:pos="426"/>
        </w:tabs>
        <w:suppressAutoHyphens/>
        <w:ind w:left="0" w:hanging="426"/>
        <w:jc w:val="both"/>
        <w:rPr>
          <w:sz w:val="24"/>
          <w:szCs w:val="24"/>
        </w:rPr>
      </w:pPr>
      <w:r w:rsidRPr="002635DA">
        <w:rPr>
          <w:sz w:val="24"/>
          <w:szCs w:val="24"/>
        </w:rPr>
        <w:t>Institutional</w:t>
      </w:r>
      <w:r w:rsidRPr="002635DA" w:rsidR="00EF4599">
        <w:rPr>
          <w:sz w:val="24"/>
          <w:szCs w:val="24"/>
        </w:rPr>
        <w:t xml:space="preserve"> records are needed for any worker who receives significant exposure to a carcinogen. The </w:t>
      </w:r>
      <w:r w:rsidRPr="002635DA">
        <w:rPr>
          <w:sz w:val="24"/>
          <w:szCs w:val="24"/>
        </w:rPr>
        <w:t>Safety Health and Environment (SHE) office</w:t>
      </w:r>
      <w:r w:rsidRPr="002635DA" w:rsidR="00EF4599">
        <w:rPr>
          <w:sz w:val="24"/>
          <w:szCs w:val="24"/>
        </w:rPr>
        <w:t xml:space="preserve"> should also be informed. </w:t>
      </w:r>
    </w:p>
    <w:p w:rsidRPr="002635DA" w:rsidR="00EF4599" w:rsidP="00F24538" w:rsidRDefault="00EF4599">
      <w:pPr>
        <w:numPr>
          <w:ilvl w:val="0"/>
          <w:numId w:val="3"/>
        </w:numPr>
        <w:tabs>
          <w:tab w:val="clear" w:pos="720"/>
          <w:tab w:val="left" w:pos="-720"/>
          <w:tab w:val="num" w:pos="426"/>
        </w:tabs>
        <w:suppressAutoHyphens/>
        <w:ind w:left="0" w:hanging="426"/>
        <w:jc w:val="both"/>
        <w:rPr>
          <w:sz w:val="24"/>
          <w:szCs w:val="24"/>
        </w:rPr>
      </w:pPr>
      <w:r w:rsidRPr="002635DA">
        <w:rPr>
          <w:sz w:val="24"/>
          <w:szCs w:val="24"/>
        </w:rPr>
        <w:t>Use of carcinogens should be avoided unless it is unavoidable. The COSHH assessment to control risk will usually require the manipulation of carcinogenic powders or electrostatic solids to take place only in a fume cupboard and the wearing of suitable protective clothing including gloves.</w:t>
      </w:r>
    </w:p>
    <w:p w:rsidRPr="002635DA" w:rsidR="00EF4599" w:rsidP="00F24538" w:rsidRDefault="00EF4599">
      <w:pPr>
        <w:numPr>
          <w:ilvl w:val="0"/>
          <w:numId w:val="3"/>
        </w:numPr>
        <w:tabs>
          <w:tab w:val="clear" w:pos="720"/>
          <w:tab w:val="left" w:pos="-720"/>
          <w:tab w:val="num" w:pos="426"/>
        </w:tabs>
        <w:suppressAutoHyphens/>
        <w:autoSpaceDE w:val="0"/>
        <w:autoSpaceDN w:val="0"/>
        <w:adjustRightInd w:val="0"/>
        <w:ind w:left="0" w:hanging="426"/>
        <w:jc w:val="both"/>
        <w:rPr>
          <w:b/>
          <w:sz w:val="24"/>
          <w:szCs w:val="24"/>
        </w:rPr>
      </w:pPr>
      <w:r w:rsidRPr="002635DA">
        <w:rPr>
          <w:sz w:val="24"/>
          <w:szCs w:val="24"/>
        </w:rPr>
        <w:t xml:space="preserve">If in doubt about the </w:t>
      </w:r>
      <w:r w:rsidRPr="002635DA" w:rsidR="00B06160">
        <w:rPr>
          <w:sz w:val="24"/>
          <w:szCs w:val="24"/>
        </w:rPr>
        <w:t>use of a carcinogen, contact the SHE office</w:t>
      </w:r>
    </w:p>
    <w:p w:rsidRPr="002635DA" w:rsidR="00B06160" w:rsidP="002635DA" w:rsidRDefault="00B06160">
      <w:pPr>
        <w:tabs>
          <w:tab w:val="left" w:pos="-720"/>
        </w:tabs>
        <w:suppressAutoHyphens/>
        <w:autoSpaceDE w:val="0"/>
        <w:autoSpaceDN w:val="0"/>
        <w:adjustRightInd w:val="0"/>
        <w:jc w:val="both"/>
        <w:rPr>
          <w:b/>
          <w:sz w:val="24"/>
          <w:szCs w:val="24"/>
        </w:rPr>
      </w:pPr>
    </w:p>
    <w:p w:rsidRPr="002635DA" w:rsidR="00EF4599" w:rsidP="00F24538" w:rsidRDefault="00EF4599">
      <w:pPr>
        <w:pStyle w:val="Heading3"/>
        <w:numPr>
          <w:ilvl w:val="2"/>
          <w:numId w:val="8"/>
        </w:numPr>
        <w:spacing w:before="0"/>
        <w:jc w:val="both"/>
        <w:rPr>
          <w:rFonts w:ascii="Arial" w:hAnsi="Arial" w:cs="Arial"/>
          <w:b/>
          <w:color w:val="auto"/>
        </w:rPr>
      </w:pPr>
      <w:bookmarkStart w:name="_Toc2081802" w:id="16"/>
      <w:r w:rsidRPr="002635DA">
        <w:rPr>
          <w:rFonts w:ascii="Arial" w:hAnsi="Arial" w:cs="Arial"/>
          <w:b/>
          <w:color w:val="auto"/>
        </w:rPr>
        <w:t>Corrosives</w:t>
      </w:r>
      <w:bookmarkEnd w:id="16"/>
      <w:r w:rsidRPr="002635DA">
        <w:rPr>
          <w:rFonts w:ascii="Arial" w:hAnsi="Arial" w:cs="Arial"/>
          <w:b/>
          <w:color w:val="auto"/>
        </w:rPr>
        <w:fldChar w:fldCharType="begin"/>
      </w:r>
      <w:r w:rsidRPr="002635DA">
        <w:rPr>
          <w:rFonts w:ascii="Arial" w:hAnsi="Arial" w:cs="Arial"/>
          <w:b/>
          <w:color w:val="auto"/>
        </w:rPr>
        <w:instrText xml:space="preserve"> XE "3.1.3</w:instrText>
      </w:r>
      <w:r w:rsidRPr="002635DA">
        <w:rPr>
          <w:rFonts w:ascii="Arial" w:hAnsi="Arial" w:cs="Arial"/>
          <w:b/>
          <w:color w:val="auto"/>
        </w:rPr>
        <w:tab/>
        <w:instrText xml:space="preserve">Corrosives" </w:instrText>
      </w:r>
      <w:r w:rsidRPr="002635DA">
        <w:rPr>
          <w:rFonts w:ascii="Arial" w:hAnsi="Arial" w:cs="Arial"/>
          <w:b/>
          <w:color w:val="auto"/>
        </w:rPr>
        <w:fldChar w:fldCharType="end"/>
      </w:r>
    </w:p>
    <w:p w:rsidRPr="002635DA" w:rsidR="00EF4599" w:rsidP="00F24538" w:rsidRDefault="00EF4599">
      <w:pPr>
        <w:numPr>
          <w:ilvl w:val="0"/>
          <w:numId w:val="3"/>
        </w:numPr>
        <w:tabs>
          <w:tab w:val="clear" w:pos="720"/>
          <w:tab w:val="left" w:pos="-720"/>
          <w:tab w:val="num" w:pos="426"/>
        </w:tabs>
        <w:suppressAutoHyphens/>
        <w:ind w:left="0" w:hanging="426"/>
        <w:jc w:val="both"/>
        <w:rPr>
          <w:sz w:val="24"/>
          <w:szCs w:val="24"/>
        </w:rPr>
      </w:pPr>
      <w:r w:rsidRPr="002635DA">
        <w:rPr>
          <w:sz w:val="24"/>
          <w:szCs w:val="24"/>
        </w:rPr>
        <w:t xml:space="preserve">Strong inorganic acids and particularly alkalis such as sodium or potassium hydroxide solutions can cause serious skin and eye injuries. In the latter case, the action can be so rapid that sight is irreparably damaged before any irrigation can be accomplished. </w:t>
      </w:r>
    </w:p>
    <w:p w:rsidRPr="002635DA" w:rsidR="00EF4599" w:rsidP="00F24538" w:rsidRDefault="00EF4599">
      <w:pPr>
        <w:numPr>
          <w:ilvl w:val="0"/>
          <w:numId w:val="3"/>
        </w:numPr>
        <w:tabs>
          <w:tab w:val="clear" w:pos="720"/>
          <w:tab w:val="left" w:pos="-720"/>
          <w:tab w:val="num" w:pos="426"/>
        </w:tabs>
        <w:suppressAutoHyphens/>
        <w:ind w:left="0" w:hanging="426"/>
        <w:jc w:val="both"/>
        <w:rPr>
          <w:sz w:val="24"/>
          <w:szCs w:val="24"/>
        </w:rPr>
      </w:pPr>
      <w:r w:rsidRPr="002635DA">
        <w:rPr>
          <w:sz w:val="24"/>
          <w:szCs w:val="24"/>
        </w:rPr>
        <w:t>When diluting strong acids or caustic pellets, it is important that the reagent is added slowly to a large volume of water and not vice versa to allow control of the production of heat.</w:t>
      </w:r>
    </w:p>
    <w:p w:rsidRPr="002635DA" w:rsidR="00EF4599" w:rsidP="00F24538" w:rsidRDefault="00EF4599">
      <w:pPr>
        <w:numPr>
          <w:ilvl w:val="0"/>
          <w:numId w:val="3"/>
        </w:numPr>
        <w:tabs>
          <w:tab w:val="clear" w:pos="720"/>
          <w:tab w:val="left" w:pos="-720"/>
          <w:tab w:val="num" w:pos="426"/>
        </w:tabs>
        <w:suppressAutoHyphens/>
        <w:ind w:left="0" w:hanging="426"/>
        <w:jc w:val="both"/>
        <w:rPr>
          <w:sz w:val="24"/>
          <w:szCs w:val="24"/>
        </w:rPr>
      </w:pPr>
      <w:r w:rsidRPr="002635DA">
        <w:rPr>
          <w:sz w:val="24"/>
          <w:szCs w:val="24"/>
        </w:rPr>
        <w:t>When handling any corrosive substance or liquid gas e.g. liquid nitrogen, goggles or safety spectacles and protective clothing must be worn. Other skin corrosives include phenolic compounds, hydrogen peroxide and bromine.</w:t>
      </w:r>
    </w:p>
    <w:p w:rsidRPr="002635DA" w:rsidR="00EF4599" w:rsidP="00F24538" w:rsidRDefault="00EF4599">
      <w:pPr>
        <w:numPr>
          <w:ilvl w:val="0"/>
          <w:numId w:val="3"/>
        </w:numPr>
        <w:tabs>
          <w:tab w:val="clear" w:pos="720"/>
          <w:tab w:val="left" w:pos="-720"/>
          <w:tab w:val="num" w:pos="426"/>
        </w:tabs>
        <w:suppressAutoHyphens/>
        <w:ind w:left="0" w:hanging="426"/>
        <w:jc w:val="both"/>
        <w:rPr>
          <w:b/>
          <w:sz w:val="24"/>
          <w:szCs w:val="24"/>
        </w:rPr>
      </w:pPr>
      <w:r w:rsidRPr="002635DA">
        <w:rPr>
          <w:b/>
          <w:sz w:val="24"/>
          <w:szCs w:val="24"/>
        </w:rPr>
        <w:t xml:space="preserve">When handling corrosive chemicals </w:t>
      </w:r>
      <w:r w:rsidRPr="002635DA" w:rsidR="00B06160">
        <w:rPr>
          <w:b/>
          <w:sz w:val="24"/>
          <w:szCs w:val="24"/>
        </w:rPr>
        <w:t>it is good practice to always h</w:t>
      </w:r>
      <w:r w:rsidRPr="006E36FB" w:rsidR="00A51BB6">
        <w:rPr>
          <w:b/>
          <w:sz w:val="24"/>
          <w:szCs w:val="24"/>
        </w:rPr>
        <w:t>a</w:t>
      </w:r>
      <w:r w:rsidRPr="002635DA" w:rsidR="00B06160">
        <w:rPr>
          <w:b/>
          <w:sz w:val="24"/>
          <w:szCs w:val="24"/>
        </w:rPr>
        <w:t xml:space="preserve">ve </w:t>
      </w:r>
      <w:r w:rsidRPr="002635DA">
        <w:rPr>
          <w:b/>
          <w:sz w:val="24"/>
          <w:szCs w:val="24"/>
        </w:rPr>
        <w:t>neutralizing agents available.</w:t>
      </w:r>
    </w:p>
    <w:p w:rsidRPr="002635DA" w:rsidR="00EF4599" w:rsidP="00F24538" w:rsidRDefault="00EF4599">
      <w:pPr>
        <w:numPr>
          <w:ilvl w:val="0"/>
          <w:numId w:val="3"/>
        </w:numPr>
        <w:tabs>
          <w:tab w:val="clear" w:pos="720"/>
          <w:tab w:val="left" w:pos="-720"/>
          <w:tab w:val="num" w:pos="426"/>
        </w:tabs>
        <w:suppressAutoHyphens/>
        <w:ind w:left="0" w:hanging="426"/>
        <w:jc w:val="both"/>
        <w:rPr>
          <w:sz w:val="24"/>
          <w:szCs w:val="24"/>
        </w:rPr>
      </w:pPr>
      <w:r w:rsidRPr="002635DA">
        <w:rPr>
          <w:sz w:val="24"/>
          <w:szCs w:val="24"/>
        </w:rPr>
        <w:t>Corrosive substances must never be placed on high shelves.</w:t>
      </w:r>
    </w:p>
    <w:p w:rsidR="00CE0A55" w:rsidP="00CE0A55" w:rsidRDefault="00CE0A55">
      <w:pPr>
        <w:pStyle w:val="Heading3"/>
        <w:spacing w:before="0"/>
        <w:jc w:val="both"/>
        <w:rPr>
          <w:rFonts w:ascii="Arial" w:hAnsi="Arial" w:eastAsia="Times New Roman" w:cs="Arial"/>
          <w:color w:val="auto"/>
        </w:rPr>
      </w:pPr>
    </w:p>
    <w:p w:rsidRPr="002635DA" w:rsidR="00EF4599" w:rsidP="00CE0A55" w:rsidRDefault="00CE0A55">
      <w:pPr>
        <w:pStyle w:val="Heading3"/>
        <w:spacing w:before="0"/>
        <w:jc w:val="both"/>
        <w:rPr>
          <w:rFonts w:ascii="Arial" w:hAnsi="Arial" w:cs="Arial"/>
          <w:b/>
          <w:color w:val="auto"/>
        </w:rPr>
      </w:pPr>
      <w:bookmarkStart w:name="_Toc2081803" w:id="17"/>
      <w:r>
        <w:rPr>
          <w:rFonts w:ascii="Arial" w:hAnsi="Arial" w:cs="Arial"/>
          <w:b/>
          <w:color w:val="auto"/>
        </w:rPr>
        <w:t xml:space="preserve">4.1.4 </w:t>
      </w:r>
      <w:r w:rsidRPr="002635DA" w:rsidR="00EF4599">
        <w:rPr>
          <w:rFonts w:ascii="Arial" w:hAnsi="Arial" w:cs="Arial"/>
          <w:b/>
          <w:color w:val="auto"/>
        </w:rPr>
        <w:t>Explosives</w:t>
      </w:r>
      <w:bookmarkEnd w:id="17"/>
      <w:r w:rsidRPr="002635DA" w:rsidR="00EF4599">
        <w:rPr>
          <w:rFonts w:ascii="Arial" w:hAnsi="Arial" w:cs="Arial"/>
          <w:b/>
          <w:color w:val="auto"/>
        </w:rPr>
        <w:fldChar w:fldCharType="begin"/>
      </w:r>
      <w:r w:rsidRPr="002635DA" w:rsidR="00EF4599">
        <w:rPr>
          <w:rFonts w:ascii="Arial" w:hAnsi="Arial" w:cs="Arial"/>
          <w:b/>
          <w:color w:val="auto"/>
        </w:rPr>
        <w:instrText xml:space="preserve"> XE "3.1.4</w:instrText>
      </w:r>
      <w:r w:rsidRPr="002635DA" w:rsidR="00EF4599">
        <w:rPr>
          <w:rFonts w:ascii="Arial" w:hAnsi="Arial" w:cs="Arial"/>
          <w:b/>
          <w:color w:val="auto"/>
        </w:rPr>
        <w:tab/>
        <w:instrText xml:space="preserve">Explosives" </w:instrText>
      </w:r>
      <w:r w:rsidRPr="002635DA" w:rsidR="00EF4599">
        <w:rPr>
          <w:rFonts w:ascii="Arial" w:hAnsi="Arial" w:cs="Arial"/>
          <w:b/>
          <w:color w:val="auto"/>
        </w:rPr>
        <w:fldChar w:fldCharType="end"/>
      </w:r>
    </w:p>
    <w:p w:rsidRPr="002635DA" w:rsidR="00EF4599" w:rsidP="00F24538" w:rsidRDefault="00EF4599">
      <w:pPr>
        <w:numPr>
          <w:ilvl w:val="0"/>
          <w:numId w:val="3"/>
        </w:numPr>
        <w:tabs>
          <w:tab w:val="clear" w:pos="720"/>
          <w:tab w:val="left" w:pos="-720"/>
          <w:tab w:val="num" w:pos="426"/>
        </w:tabs>
        <w:suppressAutoHyphens/>
        <w:ind w:left="0" w:hanging="426"/>
        <w:jc w:val="both"/>
        <w:rPr>
          <w:sz w:val="24"/>
          <w:szCs w:val="24"/>
        </w:rPr>
      </w:pPr>
      <w:r w:rsidRPr="002635DA">
        <w:rPr>
          <w:b/>
          <w:sz w:val="24"/>
          <w:szCs w:val="24"/>
        </w:rPr>
        <w:t>Perchloric acid and perchlorates</w:t>
      </w:r>
      <w:r w:rsidRPr="002635DA">
        <w:rPr>
          <w:sz w:val="24"/>
          <w:szCs w:val="24"/>
        </w:rPr>
        <w:t xml:space="preserve"> are strong oxidising agents and may explode under certain conditions. Because of its inherent problems, the use of perchloric acid is now discouraged. Where its use is essential, always use the minimum quantity and do not allow residues to build up.</w:t>
      </w:r>
    </w:p>
    <w:p w:rsidRPr="002635DA" w:rsidR="00EF4599" w:rsidP="00F24538" w:rsidRDefault="00EF4599">
      <w:pPr>
        <w:numPr>
          <w:ilvl w:val="0"/>
          <w:numId w:val="3"/>
        </w:numPr>
        <w:tabs>
          <w:tab w:val="clear" w:pos="720"/>
          <w:tab w:val="left" w:pos="-720"/>
          <w:tab w:val="num" w:pos="426"/>
        </w:tabs>
        <w:suppressAutoHyphens/>
        <w:ind w:left="0" w:hanging="426"/>
        <w:jc w:val="both"/>
        <w:rPr>
          <w:sz w:val="24"/>
          <w:szCs w:val="24"/>
        </w:rPr>
      </w:pPr>
      <w:r w:rsidRPr="002635DA">
        <w:rPr>
          <w:sz w:val="24"/>
          <w:szCs w:val="24"/>
        </w:rPr>
        <w:t xml:space="preserve">Picric acid is also explosive and must always be kept moist with water to avoid detonation by shock. Metallic salts of </w:t>
      </w:r>
      <w:r w:rsidRPr="002635DA">
        <w:rPr>
          <w:b/>
          <w:sz w:val="24"/>
          <w:szCs w:val="24"/>
        </w:rPr>
        <w:t>picric acid</w:t>
      </w:r>
      <w:r w:rsidRPr="002635DA">
        <w:rPr>
          <w:sz w:val="24"/>
          <w:szCs w:val="24"/>
        </w:rPr>
        <w:t xml:space="preserve"> and also of </w:t>
      </w:r>
      <w:r w:rsidRPr="002635DA">
        <w:rPr>
          <w:b/>
          <w:sz w:val="24"/>
          <w:szCs w:val="24"/>
        </w:rPr>
        <w:t>hydrazoic acid</w:t>
      </w:r>
      <w:r w:rsidRPr="002635DA">
        <w:rPr>
          <w:sz w:val="24"/>
          <w:szCs w:val="24"/>
        </w:rPr>
        <w:t xml:space="preserve"> are very unstable and these two acids must be kept away from metal containers or fittings. </w:t>
      </w:r>
    </w:p>
    <w:p w:rsidRPr="002635DA" w:rsidR="00EF4599" w:rsidP="00F24538" w:rsidRDefault="00EF4599">
      <w:pPr>
        <w:numPr>
          <w:ilvl w:val="0"/>
          <w:numId w:val="3"/>
        </w:numPr>
        <w:tabs>
          <w:tab w:val="clear" w:pos="720"/>
          <w:tab w:val="left" w:pos="-720"/>
          <w:tab w:val="num" w:pos="426"/>
        </w:tabs>
        <w:suppressAutoHyphens/>
        <w:ind w:left="0" w:hanging="426"/>
        <w:jc w:val="both"/>
        <w:rPr>
          <w:sz w:val="24"/>
          <w:szCs w:val="24"/>
        </w:rPr>
      </w:pPr>
      <w:r w:rsidRPr="002635DA">
        <w:rPr>
          <w:sz w:val="24"/>
          <w:szCs w:val="24"/>
        </w:rPr>
        <w:t xml:space="preserve">Care must be taken in disposal of </w:t>
      </w:r>
      <w:r w:rsidRPr="002635DA">
        <w:rPr>
          <w:b/>
          <w:sz w:val="24"/>
          <w:szCs w:val="24"/>
        </w:rPr>
        <w:t>sodium azide</w:t>
      </w:r>
      <w:r w:rsidRPr="002635DA">
        <w:rPr>
          <w:sz w:val="24"/>
          <w:szCs w:val="24"/>
        </w:rPr>
        <w:t xml:space="preserve"> as acidification leads to formation of the odourless but highly toxic hydrazoic acid, while disposal to lead or copper drains may lead to reaction to produce unstable lead or cupric azide respectively unless it is adequately dispersed. Sodium azide is also mutagenic.</w:t>
      </w:r>
    </w:p>
    <w:p w:rsidRPr="002635DA" w:rsidR="00EF4599" w:rsidP="00F24538" w:rsidRDefault="00EF4599">
      <w:pPr>
        <w:numPr>
          <w:ilvl w:val="0"/>
          <w:numId w:val="3"/>
        </w:numPr>
        <w:tabs>
          <w:tab w:val="clear" w:pos="720"/>
          <w:tab w:val="left" w:pos="-720"/>
          <w:tab w:val="num" w:pos="426"/>
        </w:tabs>
        <w:suppressAutoHyphens/>
        <w:ind w:left="0" w:hanging="426"/>
        <w:jc w:val="both"/>
        <w:rPr>
          <w:sz w:val="24"/>
          <w:szCs w:val="24"/>
        </w:rPr>
      </w:pPr>
      <w:r w:rsidRPr="002635DA">
        <w:rPr>
          <w:sz w:val="24"/>
          <w:szCs w:val="24"/>
        </w:rPr>
        <w:t xml:space="preserve">Organic ethers, particularly </w:t>
      </w:r>
      <w:r w:rsidRPr="002635DA">
        <w:rPr>
          <w:b/>
          <w:sz w:val="24"/>
          <w:szCs w:val="24"/>
        </w:rPr>
        <w:t>diethyl ether</w:t>
      </w:r>
      <w:r w:rsidRPr="002635DA">
        <w:rPr>
          <w:sz w:val="24"/>
          <w:szCs w:val="24"/>
        </w:rPr>
        <w:t>, may build up dangerous levels of peroxide on storage, particularly in sunlight and must always be kept in the dark in coloured glass bottles. For solvent of uncertain age, the peroxide must be removed before use or distillation/concentration (e.g. by filtration through an alumina chromatography column) to avoid risk of explosion.</w:t>
      </w:r>
    </w:p>
    <w:p w:rsidRPr="002635DA" w:rsidR="00EF4599" w:rsidP="002635DA" w:rsidRDefault="00EF4599">
      <w:pPr>
        <w:autoSpaceDE w:val="0"/>
        <w:autoSpaceDN w:val="0"/>
        <w:adjustRightInd w:val="0"/>
        <w:jc w:val="both"/>
        <w:rPr>
          <w:b/>
          <w:sz w:val="24"/>
          <w:szCs w:val="24"/>
        </w:rPr>
      </w:pPr>
    </w:p>
    <w:p w:rsidRPr="002635DA" w:rsidR="00EF4599" w:rsidP="00BE4EDB" w:rsidRDefault="00BE4EDB">
      <w:pPr>
        <w:pStyle w:val="Heading3"/>
        <w:spacing w:before="0"/>
        <w:jc w:val="both"/>
        <w:rPr>
          <w:rFonts w:ascii="Arial" w:hAnsi="Arial" w:cs="Arial"/>
          <w:b/>
          <w:color w:val="auto"/>
        </w:rPr>
      </w:pPr>
      <w:bookmarkStart w:name="_Toc2081804" w:id="18"/>
      <w:r>
        <w:rPr>
          <w:rFonts w:ascii="Arial" w:hAnsi="Arial" w:cs="Arial"/>
          <w:b/>
          <w:color w:val="auto"/>
        </w:rPr>
        <w:t>4.1.5</w:t>
      </w:r>
      <w:r w:rsidRPr="00BE4EDB" w:rsidR="00EF4599">
        <w:rPr>
          <w:rFonts w:ascii="Arial" w:hAnsi="Arial" w:cs="Arial"/>
          <w:b/>
          <w:color w:val="auto"/>
        </w:rPr>
        <w:tab/>
        <w:t>Organic Solvents</w:t>
      </w:r>
      <w:bookmarkEnd w:id="18"/>
      <w:r w:rsidRPr="002635DA" w:rsidR="00EF4599">
        <w:rPr>
          <w:rFonts w:ascii="Arial" w:hAnsi="Arial" w:cs="Arial"/>
          <w:b/>
          <w:color w:val="auto"/>
        </w:rPr>
        <w:fldChar w:fldCharType="begin"/>
      </w:r>
      <w:r w:rsidRPr="002635DA" w:rsidR="00EF4599">
        <w:rPr>
          <w:rFonts w:ascii="Arial" w:hAnsi="Arial" w:cs="Arial"/>
          <w:b/>
          <w:color w:val="auto"/>
        </w:rPr>
        <w:instrText xml:space="preserve"> XE "3.1.5</w:instrText>
      </w:r>
      <w:r w:rsidRPr="002635DA" w:rsidR="00EF4599">
        <w:rPr>
          <w:rFonts w:ascii="Arial" w:hAnsi="Arial" w:cs="Arial"/>
          <w:b/>
          <w:color w:val="auto"/>
        </w:rPr>
        <w:tab/>
        <w:instrText xml:space="preserve">Organic Solvents" </w:instrText>
      </w:r>
      <w:r w:rsidRPr="002635DA" w:rsidR="00EF4599">
        <w:rPr>
          <w:rFonts w:ascii="Arial" w:hAnsi="Arial" w:cs="Arial"/>
          <w:b/>
          <w:color w:val="auto"/>
        </w:rPr>
        <w:fldChar w:fldCharType="end"/>
      </w:r>
    </w:p>
    <w:p w:rsidRPr="002635DA" w:rsidR="00EF4599" w:rsidP="00F24538" w:rsidRDefault="00EF4599">
      <w:pPr>
        <w:numPr>
          <w:ilvl w:val="0"/>
          <w:numId w:val="3"/>
        </w:numPr>
        <w:tabs>
          <w:tab w:val="clear" w:pos="720"/>
          <w:tab w:val="left" w:pos="-720"/>
          <w:tab w:val="num" w:pos="426"/>
        </w:tabs>
        <w:suppressAutoHyphens/>
        <w:ind w:left="0" w:hanging="426"/>
        <w:jc w:val="both"/>
        <w:rPr>
          <w:sz w:val="24"/>
          <w:szCs w:val="24"/>
        </w:rPr>
      </w:pPr>
      <w:r w:rsidRPr="002635DA">
        <w:rPr>
          <w:sz w:val="24"/>
          <w:szCs w:val="24"/>
        </w:rPr>
        <w:t>Many of these are flammable and toxic and exposure to vapour should be minimised.</w:t>
      </w:r>
    </w:p>
    <w:p w:rsidRPr="002635DA" w:rsidR="00EF4599" w:rsidP="00F24538" w:rsidRDefault="00EF4599">
      <w:pPr>
        <w:numPr>
          <w:ilvl w:val="0"/>
          <w:numId w:val="3"/>
        </w:numPr>
        <w:tabs>
          <w:tab w:val="clear" w:pos="720"/>
          <w:tab w:val="left" w:pos="-720"/>
          <w:tab w:val="num" w:pos="426"/>
        </w:tabs>
        <w:suppressAutoHyphens/>
        <w:ind w:left="0" w:hanging="426"/>
        <w:jc w:val="both"/>
        <w:rPr>
          <w:sz w:val="24"/>
          <w:szCs w:val="24"/>
        </w:rPr>
      </w:pPr>
      <w:r w:rsidRPr="002635DA">
        <w:rPr>
          <w:sz w:val="24"/>
          <w:szCs w:val="24"/>
        </w:rPr>
        <w:t>Where possible always handle them in a fume cupboard and remember the considerable fire and explosion risks associated with many organic solvents.</w:t>
      </w:r>
    </w:p>
    <w:p w:rsidRPr="002635DA" w:rsidR="00EF4599" w:rsidP="00F24538" w:rsidRDefault="00EF4599">
      <w:pPr>
        <w:numPr>
          <w:ilvl w:val="0"/>
          <w:numId w:val="3"/>
        </w:numPr>
        <w:tabs>
          <w:tab w:val="clear" w:pos="720"/>
          <w:tab w:val="left" w:pos="-720"/>
          <w:tab w:val="num" w:pos="426"/>
        </w:tabs>
        <w:suppressAutoHyphens/>
        <w:ind w:left="0" w:hanging="426"/>
        <w:jc w:val="both"/>
        <w:rPr>
          <w:sz w:val="24"/>
          <w:szCs w:val="24"/>
        </w:rPr>
      </w:pPr>
      <w:r w:rsidRPr="002635DA">
        <w:rPr>
          <w:sz w:val="24"/>
          <w:szCs w:val="24"/>
        </w:rPr>
        <w:t xml:space="preserve">Flammable solvents must be stored in properly labelled flammable solvent cabinets with the doors kept shut. </w:t>
      </w:r>
    </w:p>
    <w:p w:rsidRPr="002635DA" w:rsidR="00EF4599" w:rsidP="00F24538" w:rsidRDefault="00EF4599">
      <w:pPr>
        <w:numPr>
          <w:ilvl w:val="0"/>
          <w:numId w:val="3"/>
        </w:numPr>
        <w:tabs>
          <w:tab w:val="clear" w:pos="720"/>
          <w:tab w:val="left" w:pos="-720"/>
          <w:tab w:val="num" w:pos="426"/>
        </w:tabs>
        <w:suppressAutoHyphens/>
        <w:ind w:left="0" w:hanging="426"/>
        <w:jc w:val="both"/>
        <w:rPr>
          <w:sz w:val="24"/>
          <w:szCs w:val="24"/>
        </w:rPr>
      </w:pPr>
      <w:r w:rsidRPr="002635DA">
        <w:rPr>
          <w:sz w:val="24"/>
          <w:szCs w:val="24"/>
        </w:rPr>
        <w:t xml:space="preserve">It is not acceptable to store non-flammable chemicals or solvents which present other hazards in these cabinets because of the magnified risk. </w:t>
      </w:r>
    </w:p>
    <w:p w:rsidRPr="002635DA" w:rsidR="00EF4599" w:rsidP="00F24538" w:rsidRDefault="00EF4599">
      <w:pPr>
        <w:numPr>
          <w:ilvl w:val="0"/>
          <w:numId w:val="3"/>
        </w:numPr>
        <w:tabs>
          <w:tab w:val="clear" w:pos="720"/>
          <w:tab w:val="left" w:pos="-720"/>
          <w:tab w:val="num" w:pos="426"/>
        </w:tabs>
        <w:suppressAutoHyphens/>
        <w:ind w:left="0" w:hanging="426"/>
        <w:jc w:val="both"/>
        <w:rPr>
          <w:sz w:val="24"/>
          <w:szCs w:val="24"/>
        </w:rPr>
      </w:pPr>
      <w:r w:rsidRPr="002635DA">
        <w:rPr>
          <w:sz w:val="24"/>
          <w:szCs w:val="24"/>
        </w:rPr>
        <w:t>Take note that some flammable chemicals present multiple risks</w:t>
      </w:r>
    </w:p>
    <w:p w:rsidRPr="002635DA" w:rsidR="00EF4599" w:rsidP="00F24538" w:rsidRDefault="00EF4599">
      <w:pPr>
        <w:numPr>
          <w:ilvl w:val="0"/>
          <w:numId w:val="3"/>
        </w:numPr>
        <w:tabs>
          <w:tab w:val="clear" w:pos="720"/>
          <w:tab w:val="left" w:pos="-720"/>
          <w:tab w:val="num" w:pos="426"/>
        </w:tabs>
        <w:suppressAutoHyphens/>
        <w:ind w:left="0" w:hanging="426"/>
        <w:jc w:val="both"/>
        <w:rPr>
          <w:sz w:val="24"/>
          <w:szCs w:val="24"/>
        </w:rPr>
      </w:pPr>
      <w:r w:rsidRPr="002635DA">
        <w:rPr>
          <w:sz w:val="24"/>
          <w:szCs w:val="24"/>
        </w:rPr>
        <w:t>Hazardous or flammable volatile solvents should be used in a fume cupboard with appropriate personal protection.</w:t>
      </w:r>
    </w:p>
    <w:p w:rsidRPr="002635DA" w:rsidR="00EF4599" w:rsidP="00F24538" w:rsidRDefault="00EF4599">
      <w:pPr>
        <w:numPr>
          <w:ilvl w:val="0"/>
          <w:numId w:val="3"/>
        </w:numPr>
        <w:tabs>
          <w:tab w:val="clear" w:pos="720"/>
          <w:tab w:val="left" w:pos="-720"/>
          <w:tab w:val="num" w:pos="426"/>
        </w:tabs>
        <w:suppressAutoHyphens/>
        <w:ind w:left="0" w:hanging="426"/>
        <w:jc w:val="both"/>
        <w:rPr>
          <w:sz w:val="24"/>
          <w:szCs w:val="24"/>
        </w:rPr>
      </w:pPr>
      <w:r w:rsidRPr="002635DA">
        <w:rPr>
          <w:sz w:val="24"/>
          <w:szCs w:val="24"/>
        </w:rPr>
        <w:t xml:space="preserve">All stocks of solvents and waste solvents are stored in the solvent stores. </w:t>
      </w:r>
    </w:p>
    <w:p w:rsidRPr="002635DA" w:rsidR="00EF4599" w:rsidP="002635DA" w:rsidRDefault="00EF4599">
      <w:pPr>
        <w:autoSpaceDE w:val="0"/>
        <w:autoSpaceDN w:val="0"/>
        <w:adjustRightInd w:val="0"/>
        <w:jc w:val="both"/>
        <w:rPr>
          <w:b/>
          <w:sz w:val="24"/>
          <w:szCs w:val="24"/>
        </w:rPr>
      </w:pPr>
    </w:p>
    <w:p w:rsidRPr="002635DA" w:rsidR="00EF4599" w:rsidP="00797B78" w:rsidRDefault="00797B78">
      <w:pPr>
        <w:pStyle w:val="Heading3"/>
        <w:spacing w:before="0"/>
        <w:jc w:val="both"/>
        <w:rPr>
          <w:rFonts w:ascii="Arial" w:hAnsi="Arial" w:cs="Arial"/>
          <w:b/>
          <w:color w:val="auto"/>
        </w:rPr>
      </w:pPr>
      <w:bookmarkStart w:name="_Toc2081805" w:id="19"/>
      <w:r>
        <w:rPr>
          <w:rFonts w:ascii="Arial" w:hAnsi="Arial" w:cs="Arial"/>
          <w:b/>
          <w:color w:val="auto"/>
        </w:rPr>
        <w:t>4.1.6</w:t>
      </w:r>
      <w:r w:rsidRPr="002635DA" w:rsidR="00EF4599">
        <w:rPr>
          <w:rFonts w:ascii="Arial" w:hAnsi="Arial" w:cs="Arial"/>
          <w:b/>
          <w:color w:val="auto"/>
        </w:rPr>
        <w:tab/>
        <w:t>Sensitising Agents</w:t>
      </w:r>
      <w:bookmarkEnd w:id="19"/>
      <w:r w:rsidRPr="002635DA" w:rsidR="00EF4599">
        <w:rPr>
          <w:rFonts w:ascii="Arial" w:hAnsi="Arial" w:cs="Arial"/>
          <w:b/>
          <w:color w:val="auto"/>
        </w:rPr>
        <w:fldChar w:fldCharType="begin"/>
      </w:r>
      <w:r w:rsidRPr="002635DA" w:rsidR="00EF4599">
        <w:rPr>
          <w:rFonts w:ascii="Arial" w:hAnsi="Arial" w:cs="Arial"/>
          <w:b/>
          <w:color w:val="auto"/>
        </w:rPr>
        <w:instrText xml:space="preserve"> XE "3.1.6</w:instrText>
      </w:r>
      <w:r w:rsidRPr="002635DA" w:rsidR="00EF4599">
        <w:rPr>
          <w:rFonts w:ascii="Arial" w:hAnsi="Arial" w:cs="Arial"/>
          <w:b/>
          <w:color w:val="auto"/>
        </w:rPr>
        <w:tab/>
        <w:instrText xml:space="preserve">Sensitising Agents" </w:instrText>
      </w:r>
      <w:r w:rsidRPr="002635DA" w:rsidR="00EF4599">
        <w:rPr>
          <w:rFonts w:ascii="Arial" w:hAnsi="Arial" w:cs="Arial"/>
          <w:b/>
          <w:color w:val="auto"/>
        </w:rPr>
        <w:fldChar w:fldCharType="end"/>
      </w:r>
    </w:p>
    <w:p w:rsidRPr="002635DA" w:rsidR="00EF4599" w:rsidP="00F24538" w:rsidRDefault="00EF4599">
      <w:pPr>
        <w:numPr>
          <w:ilvl w:val="0"/>
          <w:numId w:val="3"/>
        </w:numPr>
        <w:tabs>
          <w:tab w:val="clear" w:pos="720"/>
          <w:tab w:val="left" w:pos="-720"/>
          <w:tab w:val="num" w:pos="426"/>
        </w:tabs>
        <w:suppressAutoHyphens/>
        <w:ind w:left="0" w:hanging="426"/>
        <w:jc w:val="both"/>
        <w:rPr>
          <w:color w:val="FF0000"/>
          <w:sz w:val="24"/>
          <w:szCs w:val="24"/>
        </w:rPr>
      </w:pPr>
      <w:r w:rsidRPr="002635DA">
        <w:rPr>
          <w:sz w:val="24"/>
          <w:szCs w:val="24"/>
        </w:rPr>
        <w:t>Some compounds and materials can cause sensitisation with increasing severity on subsequent contact and it is particularly important to minimise contact with such agents.</w:t>
      </w:r>
      <w:r w:rsidRPr="002635DA" w:rsidR="00211372">
        <w:rPr>
          <w:sz w:val="24"/>
          <w:szCs w:val="24"/>
        </w:rPr>
        <w:t xml:space="preserve"> Examples include </w:t>
      </w:r>
      <w:r w:rsidRPr="002635DA">
        <w:rPr>
          <w:sz w:val="24"/>
          <w:szCs w:val="24"/>
        </w:rPr>
        <w:t xml:space="preserve">glutaraldehyde and animal fur and dander. Care should be taken that ventilation is adequate to control atmospheric levels which can be checked either locally or by the </w:t>
      </w:r>
      <w:r w:rsidRPr="002635DA" w:rsidR="00211372">
        <w:rPr>
          <w:sz w:val="24"/>
          <w:szCs w:val="24"/>
        </w:rPr>
        <w:t>SHE office</w:t>
      </w:r>
      <w:r w:rsidRPr="002635DA">
        <w:rPr>
          <w:sz w:val="24"/>
          <w:szCs w:val="24"/>
        </w:rPr>
        <w:t xml:space="preserve">. </w:t>
      </w:r>
      <w:r w:rsidRPr="002635DA">
        <w:rPr>
          <w:color w:val="FF0000"/>
          <w:sz w:val="24"/>
          <w:szCs w:val="24"/>
        </w:rPr>
        <w:t>Users should complete the Health Surveillance questionnaire and send it to Staff Health for checks and monitoring.</w:t>
      </w:r>
    </w:p>
    <w:p w:rsidRPr="002635DA" w:rsidR="00EF4599" w:rsidP="002635DA" w:rsidRDefault="00EF4599">
      <w:pPr>
        <w:autoSpaceDE w:val="0"/>
        <w:autoSpaceDN w:val="0"/>
        <w:adjustRightInd w:val="0"/>
        <w:ind w:firstLine="360"/>
        <w:jc w:val="both"/>
        <w:rPr>
          <w:b/>
          <w:sz w:val="24"/>
          <w:szCs w:val="24"/>
        </w:rPr>
      </w:pPr>
    </w:p>
    <w:p w:rsidRPr="002635DA" w:rsidR="00EF4599" w:rsidP="00797B78" w:rsidRDefault="00797B78">
      <w:pPr>
        <w:pStyle w:val="Heading3"/>
        <w:spacing w:before="0"/>
        <w:jc w:val="both"/>
        <w:rPr>
          <w:rFonts w:ascii="Arial" w:hAnsi="Arial" w:cs="Arial"/>
          <w:b/>
          <w:color w:val="auto"/>
        </w:rPr>
      </w:pPr>
      <w:bookmarkStart w:name="_Toc2081806" w:id="20"/>
      <w:r>
        <w:rPr>
          <w:rFonts w:ascii="Arial" w:hAnsi="Arial" w:cs="Arial"/>
          <w:b/>
          <w:color w:val="auto"/>
        </w:rPr>
        <w:t>4.1.7</w:t>
      </w:r>
      <w:r w:rsidRPr="002635DA" w:rsidR="00E16B6B">
        <w:rPr>
          <w:rFonts w:ascii="Arial" w:hAnsi="Arial" w:cs="Arial"/>
          <w:b/>
          <w:color w:val="auto"/>
        </w:rPr>
        <w:tab/>
      </w:r>
      <w:r w:rsidRPr="002635DA" w:rsidR="00EF4599">
        <w:rPr>
          <w:rFonts w:ascii="Arial" w:hAnsi="Arial" w:cs="Arial"/>
          <w:b/>
          <w:color w:val="auto"/>
        </w:rPr>
        <w:t>Toxic Volatile Liquids and Gases</w:t>
      </w:r>
      <w:bookmarkEnd w:id="20"/>
      <w:r w:rsidRPr="002635DA" w:rsidR="00EF4599">
        <w:rPr>
          <w:rFonts w:ascii="Arial" w:hAnsi="Arial" w:cs="Arial"/>
          <w:b/>
          <w:color w:val="auto"/>
        </w:rPr>
        <w:fldChar w:fldCharType="begin"/>
      </w:r>
      <w:r w:rsidRPr="002635DA" w:rsidR="00EF4599">
        <w:rPr>
          <w:rFonts w:ascii="Arial" w:hAnsi="Arial" w:cs="Arial"/>
          <w:b/>
          <w:color w:val="auto"/>
        </w:rPr>
        <w:instrText xml:space="preserve"> XE "Toxic Volatile Liquids and Gases" </w:instrText>
      </w:r>
      <w:r w:rsidRPr="002635DA" w:rsidR="00EF4599">
        <w:rPr>
          <w:rFonts w:ascii="Arial" w:hAnsi="Arial" w:cs="Arial"/>
          <w:b/>
          <w:color w:val="auto"/>
        </w:rPr>
        <w:fldChar w:fldCharType="end"/>
      </w:r>
    </w:p>
    <w:p w:rsidRPr="002635DA" w:rsidR="00EF4599" w:rsidP="00F24538" w:rsidRDefault="00EF4599">
      <w:pPr>
        <w:numPr>
          <w:ilvl w:val="0"/>
          <w:numId w:val="3"/>
        </w:numPr>
        <w:tabs>
          <w:tab w:val="clear" w:pos="720"/>
          <w:tab w:val="left" w:pos="-720"/>
          <w:tab w:val="num" w:pos="426"/>
        </w:tabs>
        <w:suppressAutoHyphens/>
        <w:ind w:left="0" w:hanging="426"/>
        <w:jc w:val="both"/>
        <w:rPr>
          <w:sz w:val="24"/>
          <w:szCs w:val="24"/>
        </w:rPr>
      </w:pPr>
      <w:r w:rsidRPr="002635DA">
        <w:rPr>
          <w:sz w:val="24"/>
          <w:szCs w:val="24"/>
        </w:rPr>
        <w:t>Toxic gases such as hydrogen cyanide, hydrogen sulphide, hydrogen fluoride and substances such as bromine, pyridine, ammonia which have highly toxic or corrosive vapours must always be dispensed in fume cupboards with appropriate neutralising agents available.</w:t>
      </w:r>
    </w:p>
    <w:p w:rsidRPr="002635DA" w:rsidR="00E16B6B" w:rsidP="002635DA" w:rsidRDefault="00E16B6B">
      <w:pPr>
        <w:autoSpaceDE w:val="0"/>
        <w:autoSpaceDN w:val="0"/>
        <w:adjustRightInd w:val="0"/>
        <w:jc w:val="both"/>
        <w:rPr>
          <w:sz w:val="24"/>
          <w:szCs w:val="24"/>
        </w:rPr>
      </w:pPr>
    </w:p>
    <w:p w:rsidRPr="002635DA" w:rsidR="00EF4599" w:rsidP="00797B78" w:rsidRDefault="00EF4599">
      <w:pPr>
        <w:pStyle w:val="Heading2"/>
        <w:numPr>
          <w:ilvl w:val="1"/>
          <w:numId w:val="8"/>
        </w:numPr>
        <w:spacing w:before="0"/>
        <w:jc w:val="both"/>
        <w:rPr>
          <w:rFonts w:ascii="Arial" w:hAnsi="Arial" w:cs="Arial"/>
          <w:b/>
          <w:color w:val="auto"/>
          <w:sz w:val="24"/>
          <w:szCs w:val="24"/>
        </w:rPr>
      </w:pPr>
      <w:bookmarkStart w:name="_Toc2081807" w:id="21"/>
      <w:r w:rsidRPr="002635DA">
        <w:rPr>
          <w:rFonts w:ascii="Arial" w:hAnsi="Arial" w:cs="Arial"/>
          <w:b/>
          <w:color w:val="auto"/>
          <w:sz w:val="24"/>
          <w:szCs w:val="24"/>
        </w:rPr>
        <w:t>Compressed Gases</w:t>
      </w:r>
      <w:bookmarkEnd w:id="21"/>
      <w:r w:rsidRPr="002635DA">
        <w:rPr>
          <w:rFonts w:ascii="Arial" w:hAnsi="Arial" w:cs="Arial"/>
          <w:b/>
          <w:color w:val="auto"/>
          <w:sz w:val="24"/>
          <w:szCs w:val="24"/>
        </w:rPr>
        <w:fldChar w:fldCharType="begin"/>
      </w:r>
      <w:r w:rsidRPr="002635DA">
        <w:rPr>
          <w:rFonts w:ascii="Arial" w:hAnsi="Arial" w:cs="Arial"/>
          <w:b/>
          <w:color w:val="auto"/>
          <w:sz w:val="24"/>
          <w:szCs w:val="24"/>
        </w:rPr>
        <w:instrText xml:space="preserve"> XE "Compressed Gases" </w:instrText>
      </w:r>
      <w:r w:rsidRPr="002635DA">
        <w:rPr>
          <w:rFonts w:ascii="Arial" w:hAnsi="Arial" w:cs="Arial"/>
          <w:b/>
          <w:color w:val="auto"/>
          <w:sz w:val="24"/>
          <w:szCs w:val="24"/>
        </w:rPr>
        <w:fldChar w:fldCharType="end"/>
      </w:r>
    </w:p>
    <w:p w:rsidRPr="002635DA" w:rsidR="00EF4599" w:rsidP="00F24538" w:rsidRDefault="00EF4599">
      <w:pPr>
        <w:numPr>
          <w:ilvl w:val="0"/>
          <w:numId w:val="3"/>
        </w:numPr>
        <w:tabs>
          <w:tab w:val="clear" w:pos="720"/>
          <w:tab w:val="left" w:pos="-720"/>
          <w:tab w:val="num" w:pos="426"/>
        </w:tabs>
        <w:suppressAutoHyphens/>
        <w:ind w:left="0" w:hanging="426"/>
        <w:jc w:val="both"/>
        <w:rPr>
          <w:sz w:val="24"/>
          <w:szCs w:val="24"/>
        </w:rPr>
      </w:pPr>
      <w:r w:rsidRPr="002635DA">
        <w:rPr>
          <w:sz w:val="24"/>
          <w:szCs w:val="24"/>
        </w:rPr>
        <w:t xml:space="preserve">Manual handling of heavy cylinders can lead to various injuries – including back, arm and foot injuries. </w:t>
      </w:r>
    </w:p>
    <w:p w:rsidRPr="002635DA" w:rsidR="00EF4599" w:rsidP="00F24538" w:rsidRDefault="00EF4599">
      <w:pPr>
        <w:numPr>
          <w:ilvl w:val="0"/>
          <w:numId w:val="3"/>
        </w:numPr>
        <w:tabs>
          <w:tab w:val="clear" w:pos="720"/>
          <w:tab w:val="left" w:pos="-720"/>
          <w:tab w:val="num" w:pos="426"/>
        </w:tabs>
        <w:suppressAutoHyphens/>
        <w:ind w:left="0" w:hanging="426"/>
        <w:jc w:val="both"/>
        <w:rPr>
          <w:sz w:val="24"/>
          <w:szCs w:val="24"/>
        </w:rPr>
      </w:pPr>
      <w:r w:rsidRPr="002635DA">
        <w:rPr>
          <w:sz w:val="24"/>
          <w:szCs w:val="24"/>
        </w:rPr>
        <w:t>Improper handling of cylinders can cause damage to the cylinder, resulting in violent explosion.</w:t>
      </w:r>
    </w:p>
    <w:p w:rsidRPr="002635DA" w:rsidR="00EF4599" w:rsidP="00F24538" w:rsidRDefault="00EF4599">
      <w:pPr>
        <w:numPr>
          <w:ilvl w:val="0"/>
          <w:numId w:val="3"/>
        </w:numPr>
        <w:tabs>
          <w:tab w:val="clear" w:pos="720"/>
          <w:tab w:val="left" w:pos="-720"/>
          <w:tab w:val="num" w:pos="426"/>
        </w:tabs>
        <w:suppressAutoHyphens/>
        <w:ind w:left="0" w:hanging="426"/>
        <w:jc w:val="both"/>
        <w:rPr>
          <w:sz w:val="24"/>
          <w:szCs w:val="24"/>
        </w:rPr>
      </w:pPr>
      <w:r w:rsidRPr="002635DA">
        <w:rPr>
          <w:sz w:val="24"/>
          <w:szCs w:val="24"/>
        </w:rPr>
        <w:t>Leakage of gas can cause danger according to the type of gas (toxic, asphyxiant, flammable, explosive).</w:t>
      </w:r>
    </w:p>
    <w:p w:rsidRPr="002635DA" w:rsidR="00EF4599" w:rsidP="002635DA" w:rsidRDefault="00EF4599">
      <w:pPr>
        <w:jc w:val="both"/>
        <w:rPr>
          <w:sz w:val="24"/>
          <w:szCs w:val="24"/>
        </w:rPr>
      </w:pPr>
    </w:p>
    <w:p w:rsidRPr="002635DA" w:rsidR="00EF4599" w:rsidP="002635DA" w:rsidRDefault="00EF4599">
      <w:pPr>
        <w:jc w:val="both"/>
        <w:rPr>
          <w:b/>
          <w:sz w:val="24"/>
          <w:szCs w:val="24"/>
          <w:u w:val="single"/>
        </w:rPr>
      </w:pPr>
      <w:r w:rsidRPr="002635DA">
        <w:rPr>
          <w:b/>
          <w:sz w:val="24"/>
          <w:szCs w:val="24"/>
          <w:u w:val="single"/>
        </w:rPr>
        <w:t xml:space="preserve">Precautions: </w:t>
      </w:r>
    </w:p>
    <w:p w:rsidRPr="002635DA" w:rsidR="00EF4599" w:rsidP="00F24538" w:rsidRDefault="00EF4599">
      <w:pPr>
        <w:numPr>
          <w:ilvl w:val="0"/>
          <w:numId w:val="3"/>
        </w:numPr>
        <w:tabs>
          <w:tab w:val="clear" w:pos="720"/>
          <w:tab w:val="left" w:pos="-720"/>
          <w:tab w:val="num" w:pos="426"/>
        </w:tabs>
        <w:suppressAutoHyphens/>
        <w:ind w:left="0" w:hanging="426"/>
        <w:jc w:val="both"/>
        <w:rPr>
          <w:sz w:val="24"/>
          <w:szCs w:val="24"/>
        </w:rPr>
      </w:pPr>
      <w:r w:rsidRPr="002635DA">
        <w:rPr>
          <w:sz w:val="24"/>
          <w:szCs w:val="24"/>
        </w:rPr>
        <w:t>Use a gas cylinder trolley to move cylinders</w:t>
      </w:r>
    </w:p>
    <w:p w:rsidRPr="002635DA" w:rsidR="00EF4599" w:rsidP="00F24538" w:rsidRDefault="00EF4599">
      <w:pPr>
        <w:numPr>
          <w:ilvl w:val="0"/>
          <w:numId w:val="3"/>
        </w:numPr>
        <w:tabs>
          <w:tab w:val="clear" w:pos="720"/>
          <w:tab w:val="left" w:pos="-720"/>
          <w:tab w:val="num" w:pos="426"/>
        </w:tabs>
        <w:suppressAutoHyphens/>
        <w:ind w:left="0" w:hanging="426"/>
        <w:jc w:val="both"/>
        <w:rPr>
          <w:sz w:val="24"/>
          <w:szCs w:val="24"/>
        </w:rPr>
      </w:pPr>
      <w:r w:rsidRPr="002635DA">
        <w:rPr>
          <w:sz w:val="24"/>
          <w:szCs w:val="24"/>
        </w:rPr>
        <w:t>Do not attempt to move large gas cylinders on your own</w:t>
      </w:r>
    </w:p>
    <w:p w:rsidRPr="002635DA" w:rsidR="00EF4599" w:rsidP="00F24538" w:rsidRDefault="00EF4599">
      <w:pPr>
        <w:numPr>
          <w:ilvl w:val="0"/>
          <w:numId w:val="3"/>
        </w:numPr>
        <w:tabs>
          <w:tab w:val="clear" w:pos="720"/>
          <w:tab w:val="left" w:pos="-720"/>
          <w:tab w:val="num" w:pos="426"/>
        </w:tabs>
        <w:suppressAutoHyphens/>
        <w:ind w:left="0" w:hanging="426"/>
        <w:jc w:val="both"/>
        <w:rPr>
          <w:sz w:val="24"/>
          <w:szCs w:val="24"/>
        </w:rPr>
      </w:pPr>
      <w:r w:rsidRPr="002635DA">
        <w:rPr>
          <w:sz w:val="24"/>
          <w:szCs w:val="24"/>
        </w:rPr>
        <w:t xml:space="preserve">Always wear suitable protective equipment (goggles, sturdy gloves and shoes – ideally steel toe-capped) </w:t>
      </w:r>
    </w:p>
    <w:p w:rsidRPr="002635DA" w:rsidR="00EF4599" w:rsidP="00F24538" w:rsidRDefault="00EF4599">
      <w:pPr>
        <w:numPr>
          <w:ilvl w:val="0"/>
          <w:numId w:val="3"/>
        </w:numPr>
        <w:tabs>
          <w:tab w:val="clear" w:pos="720"/>
          <w:tab w:val="left" w:pos="-720"/>
          <w:tab w:val="num" w:pos="426"/>
        </w:tabs>
        <w:suppressAutoHyphens/>
        <w:ind w:left="0" w:hanging="426"/>
        <w:jc w:val="both"/>
        <w:rPr>
          <w:sz w:val="24"/>
          <w:szCs w:val="24"/>
        </w:rPr>
      </w:pPr>
      <w:r w:rsidRPr="002635DA">
        <w:rPr>
          <w:sz w:val="24"/>
          <w:szCs w:val="24"/>
        </w:rPr>
        <w:t xml:space="preserve">Before using cylinders check that the threads and seatings are free from contamination and that the correct regulators are fitted which will withstand the maximum pressure of the valves. Check that the valves are working correctly by gently opening and closing with the appropriate spanner. Do not use excessive force. </w:t>
      </w:r>
    </w:p>
    <w:p w:rsidRPr="002635DA" w:rsidR="00EF4599" w:rsidP="00F24538" w:rsidRDefault="00EF4599">
      <w:pPr>
        <w:numPr>
          <w:ilvl w:val="0"/>
          <w:numId w:val="3"/>
        </w:numPr>
        <w:tabs>
          <w:tab w:val="clear" w:pos="720"/>
          <w:tab w:val="left" w:pos="-720"/>
          <w:tab w:val="num" w:pos="426"/>
        </w:tabs>
        <w:suppressAutoHyphens/>
        <w:ind w:left="0" w:hanging="426"/>
        <w:jc w:val="both"/>
        <w:rPr>
          <w:sz w:val="24"/>
          <w:szCs w:val="24"/>
        </w:rPr>
      </w:pPr>
      <w:r w:rsidRPr="002635DA">
        <w:rPr>
          <w:sz w:val="24"/>
          <w:szCs w:val="24"/>
        </w:rPr>
        <w:t xml:space="preserve">Ensure that gas cylinders are secured in place at all times using a bench or wall bracket and chains or stand. </w:t>
      </w:r>
    </w:p>
    <w:p w:rsidRPr="002635DA" w:rsidR="00EF4599" w:rsidP="00F24538" w:rsidRDefault="00EF4599">
      <w:pPr>
        <w:numPr>
          <w:ilvl w:val="0"/>
          <w:numId w:val="3"/>
        </w:numPr>
        <w:tabs>
          <w:tab w:val="clear" w:pos="720"/>
          <w:tab w:val="left" w:pos="-720"/>
          <w:tab w:val="num" w:pos="426"/>
        </w:tabs>
        <w:suppressAutoHyphens/>
        <w:ind w:left="0" w:hanging="426"/>
        <w:jc w:val="both"/>
        <w:rPr>
          <w:sz w:val="24"/>
          <w:szCs w:val="24"/>
        </w:rPr>
      </w:pPr>
      <w:r w:rsidRPr="002635DA">
        <w:rPr>
          <w:sz w:val="24"/>
          <w:szCs w:val="24"/>
        </w:rPr>
        <w:t xml:space="preserve">Do not attempt to connect or disconnect cylinders unless you have attended a gas regulators course. If not, find someone who is authorised to change the regulator. </w:t>
      </w:r>
    </w:p>
    <w:p w:rsidRPr="002635DA" w:rsidR="00EF4599" w:rsidP="00F24538" w:rsidRDefault="00EF4599">
      <w:pPr>
        <w:numPr>
          <w:ilvl w:val="0"/>
          <w:numId w:val="3"/>
        </w:numPr>
        <w:tabs>
          <w:tab w:val="clear" w:pos="720"/>
          <w:tab w:val="left" w:pos="-720"/>
          <w:tab w:val="num" w:pos="426"/>
        </w:tabs>
        <w:suppressAutoHyphens/>
        <w:ind w:left="0" w:hanging="426"/>
        <w:jc w:val="both"/>
        <w:rPr>
          <w:sz w:val="24"/>
          <w:szCs w:val="24"/>
        </w:rPr>
      </w:pPr>
      <w:r w:rsidRPr="002635DA">
        <w:rPr>
          <w:sz w:val="24"/>
          <w:szCs w:val="24"/>
        </w:rPr>
        <w:t xml:space="preserve">If you suspect a faulty regulator or pipeline, then do not connect the cylinder. Contact your local safety adviser. Regulators should be of the correct type and must be replaced when over 5 years old. </w:t>
      </w:r>
    </w:p>
    <w:p w:rsidRPr="002635DA" w:rsidR="00EF4599" w:rsidP="00F24538" w:rsidRDefault="00EF4599">
      <w:pPr>
        <w:numPr>
          <w:ilvl w:val="0"/>
          <w:numId w:val="3"/>
        </w:numPr>
        <w:tabs>
          <w:tab w:val="clear" w:pos="720"/>
          <w:tab w:val="left" w:pos="-720"/>
          <w:tab w:val="num" w:pos="426"/>
        </w:tabs>
        <w:suppressAutoHyphens/>
        <w:ind w:left="0" w:hanging="426"/>
        <w:jc w:val="both"/>
        <w:rPr>
          <w:sz w:val="24"/>
          <w:szCs w:val="24"/>
        </w:rPr>
      </w:pPr>
      <w:r w:rsidRPr="002635DA">
        <w:rPr>
          <w:sz w:val="24"/>
          <w:szCs w:val="24"/>
        </w:rPr>
        <w:t>Minimise the number of cylinders stored in the lab.</w:t>
      </w:r>
    </w:p>
    <w:p w:rsidRPr="002635DA" w:rsidR="00EF4599" w:rsidP="00F24538" w:rsidRDefault="00EF4599">
      <w:pPr>
        <w:numPr>
          <w:ilvl w:val="0"/>
          <w:numId w:val="3"/>
        </w:numPr>
        <w:tabs>
          <w:tab w:val="clear" w:pos="720"/>
          <w:tab w:val="left" w:pos="-720"/>
          <w:tab w:val="num" w:pos="426"/>
        </w:tabs>
        <w:suppressAutoHyphens/>
        <w:ind w:left="0" w:hanging="426"/>
        <w:jc w:val="both"/>
        <w:rPr>
          <w:sz w:val="24"/>
          <w:szCs w:val="24"/>
        </w:rPr>
      </w:pPr>
      <w:r w:rsidRPr="002635DA">
        <w:rPr>
          <w:sz w:val="24"/>
          <w:szCs w:val="24"/>
        </w:rPr>
        <w:t>All cylinders must be kept away from high temperature sources.</w:t>
      </w:r>
    </w:p>
    <w:p w:rsidRPr="002635DA" w:rsidR="00EF4599" w:rsidP="00F24538" w:rsidRDefault="00EF4599">
      <w:pPr>
        <w:numPr>
          <w:ilvl w:val="0"/>
          <w:numId w:val="3"/>
        </w:numPr>
        <w:tabs>
          <w:tab w:val="clear" w:pos="720"/>
          <w:tab w:val="left" w:pos="-720"/>
          <w:tab w:val="num" w:pos="426"/>
        </w:tabs>
        <w:suppressAutoHyphens/>
        <w:ind w:left="0" w:hanging="426"/>
        <w:jc w:val="both"/>
        <w:rPr>
          <w:sz w:val="24"/>
          <w:szCs w:val="24"/>
        </w:rPr>
      </w:pPr>
      <w:r w:rsidRPr="002635DA">
        <w:rPr>
          <w:sz w:val="24"/>
          <w:szCs w:val="24"/>
        </w:rPr>
        <w:t>All cylinders must have their valves closed before returning to the supplier.</w:t>
      </w:r>
    </w:p>
    <w:p w:rsidRPr="002635DA" w:rsidR="00EF4599" w:rsidP="002635DA" w:rsidRDefault="00EF4599">
      <w:pPr>
        <w:jc w:val="both"/>
        <w:rPr>
          <w:sz w:val="24"/>
          <w:szCs w:val="24"/>
        </w:rPr>
      </w:pPr>
    </w:p>
    <w:p w:rsidRPr="002635DA" w:rsidR="00211372" w:rsidP="002635DA" w:rsidRDefault="00EF4599">
      <w:pPr>
        <w:autoSpaceDE w:val="0"/>
        <w:autoSpaceDN w:val="0"/>
        <w:adjustRightInd w:val="0"/>
        <w:jc w:val="both"/>
        <w:rPr>
          <w:b/>
          <w:sz w:val="24"/>
          <w:szCs w:val="24"/>
        </w:rPr>
      </w:pPr>
      <w:r w:rsidRPr="002635DA">
        <w:rPr>
          <w:b/>
          <w:sz w:val="24"/>
          <w:szCs w:val="24"/>
        </w:rPr>
        <w:t xml:space="preserve">Staff should note the significant fire risk associated with levels of oxygen in excess of natural levels. </w:t>
      </w:r>
    </w:p>
    <w:p w:rsidRPr="002635DA" w:rsidR="00EF4599" w:rsidP="002635DA" w:rsidRDefault="00EF4599">
      <w:pPr>
        <w:autoSpaceDE w:val="0"/>
        <w:autoSpaceDN w:val="0"/>
        <w:adjustRightInd w:val="0"/>
        <w:jc w:val="both"/>
        <w:rPr>
          <w:b/>
          <w:sz w:val="24"/>
          <w:szCs w:val="24"/>
        </w:rPr>
      </w:pPr>
      <w:r w:rsidRPr="002635DA">
        <w:rPr>
          <w:b/>
          <w:sz w:val="24"/>
          <w:szCs w:val="24"/>
        </w:rPr>
        <w:t>Never use grease or oil on oxygen cylinder valves as they can cause explosion.</w:t>
      </w:r>
    </w:p>
    <w:p w:rsidRPr="002635DA" w:rsidR="00EF4599" w:rsidP="002635DA" w:rsidRDefault="00EF4599">
      <w:pPr>
        <w:jc w:val="both"/>
        <w:rPr>
          <w:sz w:val="24"/>
          <w:szCs w:val="24"/>
        </w:rPr>
      </w:pPr>
    </w:p>
    <w:p w:rsidRPr="002635DA" w:rsidR="00EF4599" w:rsidP="00797B78" w:rsidRDefault="00EF4599">
      <w:pPr>
        <w:pStyle w:val="Heading2"/>
        <w:numPr>
          <w:ilvl w:val="1"/>
          <w:numId w:val="8"/>
        </w:numPr>
        <w:spacing w:before="0"/>
        <w:jc w:val="both"/>
        <w:rPr>
          <w:rFonts w:ascii="Arial" w:hAnsi="Arial" w:cs="Arial"/>
          <w:b/>
          <w:color w:val="auto"/>
          <w:sz w:val="24"/>
          <w:szCs w:val="24"/>
        </w:rPr>
      </w:pPr>
      <w:bookmarkStart w:name="_Toc2081808" w:id="22"/>
      <w:r w:rsidRPr="002635DA">
        <w:rPr>
          <w:rFonts w:ascii="Arial" w:hAnsi="Arial" w:cs="Arial"/>
          <w:b/>
          <w:color w:val="auto"/>
          <w:sz w:val="24"/>
          <w:szCs w:val="24"/>
        </w:rPr>
        <w:t>Liquid nitrogen/ Dry Ice</w:t>
      </w:r>
      <w:bookmarkEnd w:id="22"/>
      <w:r w:rsidRPr="002635DA">
        <w:rPr>
          <w:rFonts w:ascii="Arial" w:hAnsi="Arial" w:cs="Arial"/>
          <w:b/>
          <w:color w:val="auto"/>
          <w:sz w:val="24"/>
          <w:szCs w:val="24"/>
        </w:rPr>
        <w:fldChar w:fldCharType="begin"/>
      </w:r>
      <w:r w:rsidRPr="002635DA">
        <w:rPr>
          <w:rFonts w:ascii="Arial" w:hAnsi="Arial" w:cs="Arial"/>
          <w:b/>
          <w:color w:val="auto"/>
          <w:sz w:val="24"/>
          <w:szCs w:val="24"/>
        </w:rPr>
        <w:instrText xml:space="preserve"> XE "Liquid nitrogen/ Dry Ice" </w:instrText>
      </w:r>
      <w:r w:rsidRPr="002635DA">
        <w:rPr>
          <w:rFonts w:ascii="Arial" w:hAnsi="Arial" w:cs="Arial"/>
          <w:b/>
          <w:color w:val="auto"/>
          <w:sz w:val="24"/>
          <w:szCs w:val="24"/>
        </w:rPr>
        <w:fldChar w:fldCharType="end"/>
      </w:r>
    </w:p>
    <w:p w:rsidRPr="002635DA" w:rsidR="00EF4599" w:rsidP="00F24538" w:rsidRDefault="00EF4599">
      <w:pPr>
        <w:numPr>
          <w:ilvl w:val="0"/>
          <w:numId w:val="3"/>
        </w:numPr>
        <w:tabs>
          <w:tab w:val="clear" w:pos="720"/>
          <w:tab w:val="left" w:pos="-720"/>
          <w:tab w:val="num" w:pos="426"/>
        </w:tabs>
        <w:suppressAutoHyphens/>
        <w:ind w:left="0" w:hanging="426"/>
        <w:jc w:val="both"/>
        <w:rPr>
          <w:sz w:val="24"/>
          <w:szCs w:val="24"/>
        </w:rPr>
      </w:pPr>
      <w:r w:rsidRPr="002635DA">
        <w:rPr>
          <w:sz w:val="24"/>
          <w:szCs w:val="24"/>
        </w:rPr>
        <w:t>Contact with extreme cold can cause severe burns to skin</w:t>
      </w:r>
    </w:p>
    <w:p w:rsidRPr="002635DA" w:rsidR="00EF4599" w:rsidP="00F24538" w:rsidRDefault="00EF4599">
      <w:pPr>
        <w:numPr>
          <w:ilvl w:val="0"/>
          <w:numId w:val="3"/>
        </w:numPr>
        <w:tabs>
          <w:tab w:val="clear" w:pos="720"/>
          <w:tab w:val="left" w:pos="-720"/>
          <w:tab w:val="num" w:pos="426"/>
        </w:tabs>
        <w:suppressAutoHyphens/>
        <w:ind w:left="0" w:hanging="426"/>
        <w:jc w:val="both"/>
        <w:rPr>
          <w:sz w:val="24"/>
          <w:szCs w:val="24"/>
        </w:rPr>
      </w:pPr>
      <w:r w:rsidRPr="002635DA">
        <w:rPr>
          <w:sz w:val="24"/>
          <w:szCs w:val="24"/>
        </w:rPr>
        <w:t>Accumulation of nitrogen gas will eliminate oxygen and will act as an asphyxiant</w:t>
      </w:r>
    </w:p>
    <w:p w:rsidRPr="002635DA" w:rsidR="00EF4599" w:rsidP="00F24538" w:rsidRDefault="00EF4599">
      <w:pPr>
        <w:numPr>
          <w:ilvl w:val="0"/>
          <w:numId w:val="3"/>
        </w:numPr>
        <w:tabs>
          <w:tab w:val="clear" w:pos="720"/>
          <w:tab w:val="left" w:pos="-720"/>
          <w:tab w:val="num" w:pos="426"/>
        </w:tabs>
        <w:suppressAutoHyphens/>
        <w:ind w:left="0" w:hanging="426"/>
        <w:jc w:val="both"/>
        <w:rPr>
          <w:sz w:val="24"/>
          <w:szCs w:val="24"/>
        </w:rPr>
      </w:pPr>
      <w:r w:rsidRPr="002635DA">
        <w:rPr>
          <w:sz w:val="24"/>
          <w:szCs w:val="24"/>
        </w:rPr>
        <w:t xml:space="preserve">Sudden expansion of liquid nitrogen in a sealed tube (e.g. on exposure to room temperature) can result in violent explosion. </w:t>
      </w:r>
    </w:p>
    <w:p w:rsidRPr="002635DA" w:rsidR="00EF4599" w:rsidP="002635DA" w:rsidRDefault="00EF4599">
      <w:pPr>
        <w:pStyle w:val="Title"/>
        <w:jc w:val="both"/>
        <w:rPr>
          <w:sz w:val="24"/>
          <w:szCs w:val="24"/>
        </w:rPr>
      </w:pPr>
    </w:p>
    <w:p w:rsidRPr="002635DA" w:rsidR="00EF4599" w:rsidP="002635DA" w:rsidRDefault="00EF4599">
      <w:pPr>
        <w:jc w:val="both"/>
        <w:rPr>
          <w:b/>
          <w:sz w:val="24"/>
          <w:szCs w:val="24"/>
          <w:u w:val="single"/>
        </w:rPr>
      </w:pPr>
      <w:r w:rsidRPr="002635DA">
        <w:rPr>
          <w:b/>
          <w:sz w:val="24"/>
          <w:szCs w:val="24"/>
          <w:u w:val="single"/>
        </w:rPr>
        <w:t>Precautions:</w:t>
      </w:r>
    </w:p>
    <w:p w:rsidRPr="002635DA" w:rsidR="00EF4599" w:rsidP="00F24538" w:rsidRDefault="00EF4599">
      <w:pPr>
        <w:numPr>
          <w:ilvl w:val="0"/>
          <w:numId w:val="3"/>
        </w:numPr>
        <w:tabs>
          <w:tab w:val="clear" w:pos="720"/>
          <w:tab w:val="left" w:pos="-720"/>
          <w:tab w:val="num" w:pos="426"/>
        </w:tabs>
        <w:suppressAutoHyphens/>
        <w:ind w:left="0" w:hanging="426"/>
        <w:jc w:val="both"/>
        <w:rPr>
          <w:sz w:val="24"/>
          <w:szCs w:val="24"/>
        </w:rPr>
      </w:pPr>
      <w:r w:rsidRPr="002635DA">
        <w:rPr>
          <w:sz w:val="24"/>
          <w:szCs w:val="24"/>
        </w:rPr>
        <w:t xml:space="preserve">Liquid nitrogen and dry ice should only be used and stored in well ventilated area (NEVER in a cold room) – rooms where liquid nitrogen is stored should be supplied with a low oxygen alarm system. </w:t>
      </w:r>
    </w:p>
    <w:p w:rsidRPr="002635DA" w:rsidR="00EF4599" w:rsidP="00F24538" w:rsidRDefault="00EF4599">
      <w:pPr>
        <w:numPr>
          <w:ilvl w:val="0"/>
          <w:numId w:val="3"/>
        </w:numPr>
        <w:tabs>
          <w:tab w:val="clear" w:pos="720"/>
          <w:tab w:val="left" w:pos="-720"/>
          <w:tab w:val="num" w:pos="426"/>
        </w:tabs>
        <w:suppressAutoHyphens/>
        <w:ind w:left="0" w:hanging="426"/>
        <w:jc w:val="both"/>
        <w:rPr>
          <w:sz w:val="24"/>
          <w:szCs w:val="24"/>
        </w:rPr>
      </w:pPr>
      <w:r w:rsidRPr="002635DA">
        <w:rPr>
          <w:sz w:val="24"/>
          <w:szCs w:val="24"/>
        </w:rPr>
        <w:t>Do not allow liquid nitrogen or dry ice to come into contact with the skin - Always wear the necessary protective equipment – cryoprotective gloves, lab coat (fully fastened) or cryoprotective apron, full face visor and appropriate shoes</w:t>
      </w:r>
    </w:p>
    <w:p w:rsidRPr="002635DA" w:rsidR="00EF4599" w:rsidP="00F24538" w:rsidRDefault="00EF4599">
      <w:pPr>
        <w:numPr>
          <w:ilvl w:val="0"/>
          <w:numId w:val="3"/>
        </w:numPr>
        <w:tabs>
          <w:tab w:val="clear" w:pos="720"/>
          <w:tab w:val="left" w:pos="-720"/>
          <w:tab w:val="num" w:pos="426"/>
        </w:tabs>
        <w:suppressAutoHyphens/>
        <w:ind w:left="0" w:hanging="426"/>
        <w:jc w:val="both"/>
        <w:rPr>
          <w:sz w:val="24"/>
          <w:szCs w:val="24"/>
        </w:rPr>
      </w:pPr>
      <w:r w:rsidRPr="002635DA">
        <w:rPr>
          <w:sz w:val="24"/>
          <w:szCs w:val="24"/>
        </w:rPr>
        <w:t>Eye protection and gloves must be worn at all times to prevent risk of serious injury to eyes, due to splashing, or to skin (in the form of low temperature 'burns').</w:t>
      </w:r>
    </w:p>
    <w:p w:rsidRPr="002635DA" w:rsidR="00EF4599" w:rsidP="00F24538" w:rsidRDefault="00EF4599">
      <w:pPr>
        <w:numPr>
          <w:ilvl w:val="0"/>
          <w:numId w:val="3"/>
        </w:numPr>
        <w:tabs>
          <w:tab w:val="clear" w:pos="720"/>
          <w:tab w:val="left" w:pos="-720"/>
          <w:tab w:val="num" w:pos="426"/>
        </w:tabs>
        <w:suppressAutoHyphens/>
        <w:ind w:left="0" w:hanging="426"/>
        <w:jc w:val="both"/>
        <w:rPr>
          <w:sz w:val="24"/>
          <w:szCs w:val="24"/>
        </w:rPr>
      </w:pPr>
      <w:r w:rsidRPr="002635DA">
        <w:rPr>
          <w:sz w:val="24"/>
          <w:szCs w:val="24"/>
        </w:rPr>
        <w:t>Do not allow liquid nitrogen or dry ice to come into contact with the work surfaces in the laboratory and particularly sinks.</w:t>
      </w:r>
    </w:p>
    <w:p w:rsidRPr="002635DA" w:rsidR="00EF4599" w:rsidP="00F24538" w:rsidRDefault="00EF4599">
      <w:pPr>
        <w:numPr>
          <w:ilvl w:val="0"/>
          <w:numId w:val="3"/>
        </w:numPr>
        <w:tabs>
          <w:tab w:val="clear" w:pos="720"/>
          <w:tab w:val="left" w:pos="-720"/>
          <w:tab w:val="num" w:pos="426"/>
        </w:tabs>
        <w:suppressAutoHyphens/>
        <w:ind w:left="0" w:hanging="426"/>
        <w:jc w:val="both"/>
        <w:rPr>
          <w:sz w:val="24"/>
          <w:szCs w:val="24"/>
        </w:rPr>
      </w:pPr>
      <w:r w:rsidRPr="002635DA">
        <w:rPr>
          <w:sz w:val="24"/>
          <w:szCs w:val="24"/>
        </w:rPr>
        <w:t>Do not leave liquid nitrogen vessels or dewars unattended when filling</w:t>
      </w:r>
    </w:p>
    <w:p w:rsidRPr="002635DA" w:rsidR="00FC037F" w:rsidP="00F24538" w:rsidRDefault="00EF4599">
      <w:pPr>
        <w:numPr>
          <w:ilvl w:val="0"/>
          <w:numId w:val="3"/>
        </w:numPr>
        <w:tabs>
          <w:tab w:val="clear" w:pos="720"/>
          <w:tab w:val="left" w:pos="-720"/>
          <w:tab w:val="num" w:pos="426"/>
        </w:tabs>
        <w:suppressAutoHyphens/>
        <w:ind w:left="0" w:hanging="426"/>
        <w:jc w:val="both"/>
        <w:rPr>
          <w:sz w:val="24"/>
          <w:szCs w:val="24"/>
        </w:rPr>
      </w:pPr>
      <w:r w:rsidRPr="002635DA">
        <w:rPr>
          <w:sz w:val="24"/>
          <w:szCs w:val="24"/>
        </w:rPr>
        <w:t>When transporting liquid nitrogen it is important to use a properly designed container, even for small quantities. Domestic 'Thermos' type flasks are unsafe and may explode violently on rapid cooling. Whatever the container, it is important that, when the lid is in place, the vapour that is generated inside the vessel</w:t>
      </w:r>
      <w:r w:rsidRPr="002635DA" w:rsidR="0040483C">
        <w:rPr>
          <w:sz w:val="24"/>
          <w:szCs w:val="24"/>
        </w:rPr>
        <w:t xml:space="preserve"> can be safely vented - a </w:t>
      </w:r>
      <w:r w:rsidRPr="002635DA" w:rsidR="00211372">
        <w:rPr>
          <w:sz w:val="24"/>
          <w:szCs w:val="24"/>
        </w:rPr>
        <w:t>build-up</w:t>
      </w:r>
      <w:r w:rsidRPr="002635DA">
        <w:rPr>
          <w:sz w:val="24"/>
          <w:szCs w:val="24"/>
        </w:rPr>
        <w:t xml:space="preserve"> of gas within a sealed container will eventually cause it to explode; the same is true for solid carbon dioxide - </w:t>
      </w:r>
      <w:r w:rsidRPr="002635DA" w:rsidR="00211372">
        <w:rPr>
          <w:sz w:val="24"/>
          <w:szCs w:val="24"/>
        </w:rPr>
        <w:t>build-up</w:t>
      </w:r>
      <w:r w:rsidRPr="002635DA">
        <w:rPr>
          <w:sz w:val="24"/>
          <w:szCs w:val="24"/>
        </w:rPr>
        <w:t xml:space="preserve"> of this gas within a sealed container e.g. "Thermos" flask can also lead to explosion.</w:t>
      </w:r>
    </w:p>
    <w:p w:rsidRPr="00FC037F" w:rsidR="00EF4599" w:rsidP="00F24538" w:rsidRDefault="00EF4599">
      <w:pPr>
        <w:numPr>
          <w:ilvl w:val="0"/>
          <w:numId w:val="3"/>
        </w:numPr>
        <w:tabs>
          <w:tab w:val="clear" w:pos="720"/>
          <w:tab w:val="left" w:pos="-720"/>
          <w:tab w:val="num" w:pos="426"/>
        </w:tabs>
        <w:suppressAutoHyphens/>
        <w:ind w:left="0" w:hanging="426"/>
        <w:jc w:val="both"/>
        <w:rPr>
          <w:sz w:val="24"/>
          <w:szCs w:val="24"/>
        </w:rPr>
      </w:pPr>
      <w:r w:rsidRPr="00FC037F">
        <w:rPr>
          <w:sz w:val="24"/>
          <w:szCs w:val="24"/>
        </w:rPr>
        <w:t xml:space="preserve">Never travel in a lift with a liquid nitrogen container. </w:t>
      </w:r>
    </w:p>
    <w:p w:rsidRPr="002635DA" w:rsidR="00EF4599" w:rsidP="002635DA" w:rsidRDefault="00EF4599">
      <w:pPr>
        <w:jc w:val="both"/>
        <w:rPr>
          <w:sz w:val="24"/>
          <w:szCs w:val="24"/>
        </w:rPr>
      </w:pPr>
    </w:p>
    <w:p w:rsidRPr="002635DA" w:rsidR="00EF4599" w:rsidP="00797B78" w:rsidRDefault="00EF4599">
      <w:pPr>
        <w:pStyle w:val="Heading2"/>
        <w:numPr>
          <w:ilvl w:val="1"/>
          <w:numId w:val="8"/>
        </w:numPr>
        <w:spacing w:before="0"/>
        <w:jc w:val="both"/>
        <w:rPr>
          <w:rFonts w:ascii="Arial" w:hAnsi="Arial" w:eastAsia="Times New Roman" w:cs="Arial"/>
          <w:b/>
          <w:color w:val="auto"/>
          <w:sz w:val="24"/>
          <w:szCs w:val="24"/>
        </w:rPr>
      </w:pPr>
      <w:bookmarkStart w:name="_Toc2081809" w:id="23"/>
      <w:r w:rsidRPr="002635DA">
        <w:rPr>
          <w:rFonts w:ascii="Arial" w:hAnsi="Arial" w:cs="Arial"/>
          <w:b/>
          <w:color w:val="auto"/>
          <w:sz w:val="24"/>
          <w:szCs w:val="24"/>
        </w:rPr>
        <w:t>Microwaves</w:t>
      </w:r>
      <w:bookmarkEnd w:id="23"/>
      <w:r w:rsidRPr="002635DA">
        <w:rPr>
          <w:rFonts w:ascii="Arial" w:hAnsi="Arial" w:eastAsia="Times New Roman" w:cs="Arial"/>
          <w:b/>
          <w:color w:val="auto"/>
          <w:sz w:val="24"/>
          <w:szCs w:val="24"/>
        </w:rPr>
        <w:fldChar w:fldCharType="begin"/>
      </w:r>
      <w:r w:rsidRPr="002635DA">
        <w:rPr>
          <w:rFonts w:ascii="Arial" w:hAnsi="Arial" w:eastAsia="Times New Roman" w:cs="Arial"/>
          <w:b/>
          <w:color w:val="auto"/>
          <w:sz w:val="24"/>
          <w:szCs w:val="24"/>
        </w:rPr>
        <w:instrText xml:space="preserve"> XE "Microwaves" </w:instrText>
      </w:r>
      <w:r w:rsidRPr="002635DA">
        <w:rPr>
          <w:rFonts w:ascii="Arial" w:hAnsi="Arial" w:eastAsia="Times New Roman" w:cs="Arial"/>
          <w:b/>
          <w:color w:val="auto"/>
          <w:sz w:val="24"/>
          <w:szCs w:val="24"/>
        </w:rPr>
        <w:fldChar w:fldCharType="end"/>
      </w:r>
    </w:p>
    <w:p w:rsidRPr="002635DA" w:rsidR="00EF4599" w:rsidP="00F24538" w:rsidRDefault="00EF4599">
      <w:pPr>
        <w:numPr>
          <w:ilvl w:val="0"/>
          <w:numId w:val="3"/>
        </w:numPr>
        <w:tabs>
          <w:tab w:val="clear" w:pos="720"/>
          <w:tab w:val="left" w:pos="-720"/>
          <w:tab w:val="num" w:pos="426"/>
        </w:tabs>
        <w:suppressAutoHyphens/>
        <w:ind w:left="0" w:hanging="426"/>
        <w:jc w:val="both"/>
        <w:rPr>
          <w:sz w:val="24"/>
          <w:szCs w:val="24"/>
        </w:rPr>
      </w:pPr>
      <w:r w:rsidRPr="002635DA">
        <w:rPr>
          <w:sz w:val="24"/>
          <w:szCs w:val="24"/>
        </w:rPr>
        <w:t>Care should be taken when using microwave ovens to ensure that there is n</w:t>
      </w:r>
      <w:r w:rsidRPr="002635DA" w:rsidR="0040483C">
        <w:rPr>
          <w:sz w:val="24"/>
          <w:szCs w:val="24"/>
        </w:rPr>
        <w:t>o possibility of pressure build-</w:t>
      </w:r>
      <w:r w:rsidRPr="002635DA">
        <w:rPr>
          <w:sz w:val="24"/>
          <w:szCs w:val="24"/>
        </w:rPr>
        <w:t xml:space="preserve">up which could lead to an explosion. Lids should only be </w:t>
      </w:r>
      <w:r w:rsidRPr="002635DA">
        <w:rPr>
          <w:b/>
          <w:sz w:val="24"/>
          <w:szCs w:val="24"/>
        </w:rPr>
        <w:t>placed</w:t>
      </w:r>
      <w:r w:rsidRPr="002635DA">
        <w:rPr>
          <w:sz w:val="24"/>
          <w:szCs w:val="24"/>
        </w:rPr>
        <w:t xml:space="preserve"> on bottles and </w:t>
      </w:r>
      <w:r w:rsidRPr="002635DA">
        <w:rPr>
          <w:b/>
          <w:sz w:val="24"/>
          <w:szCs w:val="24"/>
        </w:rPr>
        <w:t>not tightened</w:t>
      </w:r>
      <w:r w:rsidRPr="002635DA">
        <w:rPr>
          <w:sz w:val="24"/>
          <w:szCs w:val="24"/>
        </w:rPr>
        <w:t xml:space="preserve"> to ensure that pressure does not build up inside the bottles. </w:t>
      </w:r>
    </w:p>
    <w:p w:rsidRPr="002635DA" w:rsidR="00EF4599" w:rsidP="002635DA" w:rsidRDefault="00EF4599">
      <w:pPr>
        <w:jc w:val="both"/>
        <w:rPr>
          <w:b/>
          <w:sz w:val="24"/>
          <w:szCs w:val="24"/>
        </w:rPr>
      </w:pPr>
    </w:p>
    <w:p w:rsidRPr="002635DA" w:rsidR="00EF4599" w:rsidP="00797B78" w:rsidRDefault="00EF4599">
      <w:pPr>
        <w:pStyle w:val="Heading2"/>
        <w:numPr>
          <w:ilvl w:val="1"/>
          <w:numId w:val="8"/>
        </w:numPr>
        <w:spacing w:before="0"/>
        <w:jc w:val="both"/>
        <w:rPr>
          <w:rFonts w:ascii="Arial" w:hAnsi="Arial" w:cs="Arial"/>
          <w:b/>
          <w:color w:val="auto"/>
          <w:sz w:val="24"/>
          <w:szCs w:val="24"/>
        </w:rPr>
      </w:pPr>
      <w:bookmarkStart w:name="_Toc2081810" w:id="24"/>
      <w:r w:rsidRPr="002635DA">
        <w:rPr>
          <w:rFonts w:ascii="Arial" w:hAnsi="Arial" w:cs="Arial"/>
          <w:b/>
          <w:color w:val="auto"/>
          <w:sz w:val="24"/>
          <w:szCs w:val="24"/>
        </w:rPr>
        <w:t>Ultraviolet Sources</w:t>
      </w:r>
      <w:bookmarkEnd w:id="24"/>
    </w:p>
    <w:p w:rsidRPr="002635DA" w:rsidR="00EF4599" w:rsidP="00F24538" w:rsidRDefault="00EF4599">
      <w:pPr>
        <w:numPr>
          <w:ilvl w:val="0"/>
          <w:numId w:val="3"/>
        </w:numPr>
        <w:tabs>
          <w:tab w:val="clear" w:pos="720"/>
          <w:tab w:val="left" w:pos="-720"/>
          <w:tab w:val="num" w:pos="426"/>
        </w:tabs>
        <w:suppressAutoHyphens/>
        <w:ind w:left="0" w:hanging="426"/>
        <w:jc w:val="both"/>
        <w:rPr>
          <w:sz w:val="24"/>
          <w:szCs w:val="24"/>
        </w:rPr>
      </w:pPr>
      <w:r w:rsidRPr="002635DA">
        <w:rPr>
          <w:sz w:val="24"/>
          <w:szCs w:val="24"/>
        </w:rPr>
        <w:t>Exposure of skin and eyes to UV radiation can rapidly lead to burns and permanent damage to the eyes</w:t>
      </w:r>
    </w:p>
    <w:p w:rsidRPr="002635DA" w:rsidR="00EF4599" w:rsidP="002635DA" w:rsidRDefault="00EF4599">
      <w:pPr>
        <w:jc w:val="both"/>
        <w:rPr>
          <w:b/>
          <w:sz w:val="24"/>
          <w:szCs w:val="24"/>
          <w:u w:val="single"/>
        </w:rPr>
      </w:pPr>
      <w:r w:rsidRPr="002635DA">
        <w:rPr>
          <w:b/>
          <w:sz w:val="24"/>
          <w:szCs w:val="24"/>
          <w:u w:val="single"/>
        </w:rPr>
        <w:t xml:space="preserve">Precautions: </w:t>
      </w:r>
    </w:p>
    <w:p w:rsidRPr="002635DA" w:rsidR="00EF4599" w:rsidP="00F24538" w:rsidRDefault="00EF4599">
      <w:pPr>
        <w:numPr>
          <w:ilvl w:val="0"/>
          <w:numId w:val="3"/>
        </w:numPr>
        <w:tabs>
          <w:tab w:val="clear" w:pos="720"/>
          <w:tab w:val="left" w:pos="-720"/>
          <w:tab w:val="num" w:pos="426"/>
        </w:tabs>
        <w:suppressAutoHyphens/>
        <w:ind w:left="0" w:hanging="426"/>
        <w:jc w:val="both"/>
        <w:rPr>
          <w:sz w:val="24"/>
          <w:szCs w:val="24"/>
        </w:rPr>
      </w:pPr>
      <w:r w:rsidRPr="002635DA">
        <w:rPr>
          <w:sz w:val="24"/>
          <w:szCs w:val="24"/>
        </w:rPr>
        <w:t>Always ensure that the shielding is in place on the equipment before switching on</w:t>
      </w:r>
    </w:p>
    <w:p w:rsidRPr="002635DA" w:rsidR="00EF4599" w:rsidP="00F24538" w:rsidRDefault="00EF4599">
      <w:pPr>
        <w:numPr>
          <w:ilvl w:val="0"/>
          <w:numId w:val="3"/>
        </w:numPr>
        <w:tabs>
          <w:tab w:val="clear" w:pos="720"/>
          <w:tab w:val="left" w:pos="-720"/>
          <w:tab w:val="num" w:pos="426"/>
        </w:tabs>
        <w:suppressAutoHyphens/>
        <w:ind w:left="0" w:hanging="426"/>
        <w:jc w:val="both"/>
        <w:rPr>
          <w:sz w:val="24"/>
          <w:szCs w:val="24"/>
        </w:rPr>
      </w:pPr>
      <w:r w:rsidRPr="002635DA">
        <w:rPr>
          <w:sz w:val="24"/>
          <w:szCs w:val="24"/>
        </w:rPr>
        <w:t xml:space="preserve">Always wear personal protective equipment i.e. lab coat with sleeves rolled down and throat fastened, gloves and UV blocking full face visor. Make sure you have no exposed skin. </w:t>
      </w:r>
    </w:p>
    <w:p w:rsidRPr="002635DA" w:rsidR="00EF4599" w:rsidP="00F24538" w:rsidRDefault="00EF4599">
      <w:pPr>
        <w:numPr>
          <w:ilvl w:val="0"/>
          <w:numId w:val="3"/>
        </w:numPr>
        <w:tabs>
          <w:tab w:val="clear" w:pos="720"/>
          <w:tab w:val="left" w:pos="-720"/>
          <w:tab w:val="num" w:pos="426"/>
        </w:tabs>
        <w:suppressAutoHyphens/>
        <w:ind w:left="0" w:hanging="426"/>
        <w:jc w:val="both"/>
        <w:rPr>
          <w:sz w:val="24"/>
          <w:szCs w:val="24"/>
        </w:rPr>
      </w:pPr>
      <w:r w:rsidRPr="002635DA">
        <w:rPr>
          <w:sz w:val="24"/>
          <w:szCs w:val="24"/>
        </w:rPr>
        <w:t>Keep equipment on for minimum time</w:t>
      </w:r>
    </w:p>
    <w:p w:rsidR="00EF4599" w:rsidP="00F24538" w:rsidRDefault="00EF4599">
      <w:pPr>
        <w:numPr>
          <w:ilvl w:val="0"/>
          <w:numId w:val="3"/>
        </w:numPr>
        <w:tabs>
          <w:tab w:val="clear" w:pos="720"/>
          <w:tab w:val="left" w:pos="-720"/>
          <w:tab w:val="num" w:pos="426"/>
        </w:tabs>
        <w:suppressAutoHyphens/>
        <w:ind w:left="0" w:hanging="426"/>
        <w:jc w:val="both"/>
        <w:rPr>
          <w:sz w:val="24"/>
          <w:szCs w:val="24"/>
        </w:rPr>
      </w:pPr>
      <w:r w:rsidRPr="002635DA">
        <w:rPr>
          <w:sz w:val="24"/>
          <w:szCs w:val="24"/>
        </w:rPr>
        <w:t>Switch off after use</w:t>
      </w:r>
    </w:p>
    <w:p w:rsidRPr="002635DA" w:rsidR="00A050E3" w:rsidP="00A050E3" w:rsidRDefault="00A050E3">
      <w:pPr>
        <w:tabs>
          <w:tab w:val="left" w:pos="-720"/>
        </w:tabs>
        <w:suppressAutoHyphens/>
        <w:jc w:val="both"/>
        <w:rPr>
          <w:sz w:val="24"/>
          <w:szCs w:val="24"/>
        </w:rPr>
      </w:pPr>
    </w:p>
    <w:p w:rsidRPr="002635DA" w:rsidR="00EF4599" w:rsidP="00325C0F" w:rsidRDefault="00EF4599">
      <w:pPr>
        <w:pStyle w:val="Heading1"/>
        <w:numPr>
          <w:ilvl w:val="0"/>
          <w:numId w:val="8"/>
        </w:numPr>
        <w:spacing w:before="0"/>
        <w:jc w:val="both"/>
        <w:rPr>
          <w:rFonts w:ascii="Arial" w:hAnsi="Arial" w:cs="Arial"/>
          <w:b/>
          <w:color w:val="auto"/>
          <w:sz w:val="24"/>
          <w:szCs w:val="24"/>
        </w:rPr>
      </w:pPr>
      <w:bookmarkStart w:name="_Toc2081811" w:id="25"/>
      <w:r w:rsidRPr="002635DA">
        <w:rPr>
          <w:rFonts w:ascii="Arial" w:hAnsi="Arial" w:cs="Arial"/>
          <w:b/>
          <w:color w:val="auto"/>
          <w:sz w:val="24"/>
          <w:szCs w:val="24"/>
        </w:rPr>
        <w:t>Biological Safety</w:t>
      </w:r>
      <w:bookmarkEnd w:id="25"/>
      <w:r w:rsidRPr="002635DA">
        <w:rPr>
          <w:rFonts w:ascii="Arial" w:hAnsi="Arial" w:cs="Arial"/>
          <w:b/>
          <w:color w:val="auto"/>
          <w:sz w:val="24"/>
          <w:szCs w:val="24"/>
        </w:rPr>
        <w:fldChar w:fldCharType="begin"/>
      </w:r>
      <w:r w:rsidRPr="002635DA">
        <w:rPr>
          <w:rFonts w:ascii="Arial" w:hAnsi="Arial" w:cs="Arial"/>
          <w:b/>
          <w:color w:val="auto"/>
          <w:sz w:val="24"/>
          <w:szCs w:val="24"/>
        </w:rPr>
        <w:instrText xml:space="preserve"> XE "4</w:instrText>
      </w:r>
      <w:r w:rsidRPr="002635DA">
        <w:rPr>
          <w:rFonts w:ascii="Arial" w:hAnsi="Arial" w:cs="Arial"/>
          <w:b/>
          <w:color w:val="auto"/>
          <w:sz w:val="24"/>
          <w:szCs w:val="24"/>
        </w:rPr>
        <w:tab/>
        <w:instrText xml:space="preserve">Biological Safety" </w:instrText>
      </w:r>
      <w:r w:rsidRPr="002635DA">
        <w:rPr>
          <w:rFonts w:ascii="Arial" w:hAnsi="Arial" w:cs="Arial"/>
          <w:b/>
          <w:color w:val="auto"/>
          <w:sz w:val="24"/>
          <w:szCs w:val="24"/>
        </w:rPr>
        <w:fldChar w:fldCharType="end"/>
      </w:r>
    </w:p>
    <w:p w:rsidRPr="002635DA" w:rsidR="00EF4599" w:rsidP="00F24538" w:rsidRDefault="00EF4599">
      <w:pPr>
        <w:numPr>
          <w:ilvl w:val="0"/>
          <w:numId w:val="3"/>
        </w:numPr>
        <w:tabs>
          <w:tab w:val="clear" w:pos="720"/>
          <w:tab w:val="left" w:pos="-720"/>
          <w:tab w:val="num" w:pos="426"/>
        </w:tabs>
        <w:suppressAutoHyphens/>
        <w:ind w:left="0" w:hanging="426"/>
        <w:jc w:val="both"/>
        <w:rPr>
          <w:sz w:val="24"/>
          <w:szCs w:val="24"/>
        </w:rPr>
      </w:pPr>
      <w:r w:rsidRPr="002635DA">
        <w:rPr>
          <w:sz w:val="24"/>
          <w:szCs w:val="24"/>
        </w:rPr>
        <w:t>You or your supervisor must complete a risk assessment and standard operating procedures for any proposed work with hazardous biological material before work can commence.</w:t>
      </w:r>
    </w:p>
    <w:p w:rsidRPr="002635DA" w:rsidR="00EF4599" w:rsidP="002635DA" w:rsidRDefault="00EF4599">
      <w:pPr>
        <w:jc w:val="both"/>
        <w:rPr>
          <w:sz w:val="24"/>
          <w:szCs w:val="24"/>
        </w:rPr>
      </w:pPr>
    </w:p>
    <w:p w:rsidRPr="002635DA" w:rsidR="00EF4599" w:rsidP="00F24538" w:rsidRDefault="00EF4599">
      <w:pPr>
        <w:numPr>
          <w:ilvl w:val="0"/>
          <w:numId w:val="3"/>
        </w:numPr>
        <w:tabs>
          <w:tab w:val="clear" w:pos="720"/>
          <w:tab w:val="left" w:pos="-720"/>
          <w:tab w:val="num" w:pos="426"/>
        </w:tabs>
        <w:suppressAutoHyphens/>
        <w:ind w:left="0" w:hanging="426"/>
        <w:jc w:val="both"/>
        <w:rPr>
          <w:sz w:val="24"/>
          <w:szCs w:val="24"/>
        </w:rPr>
      </w:pPr>
      <w:r w:rsidRPr="002635DA">
        <w:rPr>
          <w:sz w:val="24"/>
          <w:szCs w:val="24"/>
        </w:rPr>
        <w:t>All biologically hazardous material should be handled at the appropriate containment level; your risk assessment will tell you of the containment level required.</w:t>
      </w:r>
      <w:r w:rsidRPr="002635DA" w:rsidR="008D6D91">
        <w:rPr>
          <w:sz w:val="24"/>
          <w:szCs w:val="24"/>
        </w:rPr>
        <w:t xml:space="preserve"> This should be forwarded to the </w:t>
      </w:r>
      <w:r w:rsidR="00D57A01">
        <w:rPr>
          <w:sz w:val="24"/>
          <w:szCs w:val="24"/>
        </w:rPr>
        <w:t>Health and Safety Adviser</w:t>
      </w:r>
      <w:r w:rsidRPr="002635DA" w:rsidR="008D6D91">
        <w:rPr>
          <w:sz w:val="24"/>
          <w:szCs w:val="24"/>
        </w:rPr>
        <w:t xml:space="preserve"> (or Biological Safety Officer for GMO). </w:t>
      </w:r>
      <w:r w:rsidRPr="002635DA">
        <w:rPr>
          <w:sz w:val="24"/>
          <w:szCs w:val="24"/>
        </w:rPr>
        <w:t xml:space="preserve">If your work should be done at containment level 2 or higher, you </w:t>
      </w:r>
      <w:r w:rsidRPr="002635DA">
        <w:rPr>
          <w:b/>
          <w:sz w:val="24"/>
          <w:szCs w:val="24"/>
        </w:rPr>
        <w:t>must not</w:t>
      </w:r>
      <w:r w:rsidRPr="002635DA">
        <w:rPr>
          <w:sz w:val="24"/>
          <w:szCs w:val="24"/>
        </w:rPr>
        <w:t xml:space="preserve"> start work until the Pathogen Management and Genetic Modification Safety Committee has agreed your procedures and you have had appropriate training.  </w:t>
      </w:r>
    </w:p>
    <w:p w:rsidRPr="002635DA" w:rsidR="00EF4599" w:rsidP="002635DA" w:rsidRDefault="00EF4599">
      <w:pPr>
        <w:jc w:val="both"/>
        <w:rPr>
          <w:sz w:val="24"/>
          <w:szCs w:val="24"/>
        </w:rPr>
      </w:pPr>
    </w:p>
    <w:p w:rsidRPr="002635DA" w:rsidR="00EF4599" w:rsidP="002635DA" w:rsidRDefault="00EF4599">
      <w:pPr>
        <w:ind w:firstLine="720"/>
        <w:jc w:val="both"/>
        <w:rPr>
          <w:b/>
          <w:sz w:val="24"/>
          <w:szCs w:val="24"/>
        </w:rPr>
      </w:pPr>
      <w:r w:rsidRPr="002635DA">
        <w:rPr>
          <w:b/>
          <w:sz w:val="24"/>
          <w:szCs w:val="24"/>
        </w:rPr>
        <w:t>General rules for</w:t>
      </w:r>
      <w:r w:rsidRPr="002635DA" w:rsidR="005B579A">
        <w:rPr>
          <w:b/>
          <w:sz w:val="24"/>
          <w:szCs w:val="24"/>
        </w:rPr>
        <w:t xml:space="preserve"> working with biological agents</w:t>
      </w:r>
    </w:p>
    <w:p w:rsidRPr="002635DA" w:rsidR="00EF4599" w:rsidP="00F24538" w:rsidRDefault="00EF4599">
      <w:pPr>
        <w:numPr>
          <w:ilvl w:val="0"/>
          <w:numId w:val="3"/>
        </w:numPr>
        <w:tabs>
          <w:tab w:val="clear" w:pos="720"/>
          <w:tab w:val="left" w:pos="-720"/>
          <w:tab w:val="num" w:pos="426"/>
        </w:tabs>
        <w:suppressAutoHyphens/>
        <w:ind w:left="0" w:hanging="426"/>
        <w:jc w:val="both"/>
        <w:rPr>
          <w:sz w:val="24"/>
          <w:szCs w:val="24"/>
        </w:rPr>
      </w:pPr>
      <w:r w:rsidRPr="002635DA">
        <w:rPr>
          <w:sz w:val="24"/>
          <w:szCs w:val="24"/>
        </w:rPr>
        <w:t>A lab coat and disposable gloves MUST always be worn when handling biological material. These must be removed before leaving the laboratory.</w:t>
      </w:r>
    </w:p>
    <w:p w:rsidRPr="002635DA" w:rsidR="00EF4599" w:rsidP="00F24538" w:rsidRDefault="00EF4599">
      <w:pPr>
        <w:numPr>
          <w:ilvl w:val="0"/>
          <w:numId w:val="3"/>
        </w:numPr>
        <w:tabs>
          <w:tab w:val="clear" w:pos="720"/>
          <w:tab w:val="left" w:pos="-720"/>
          <w:tab w:val="num" w:pos="426"/>
        </w:tabs>
        <w:suppressAutoHyphens/>
        <w:ind w:left="0" w:hanging="426"/>
        <w:jc w:val="both"/>
        <w:rPr>
          <w:sz w:val="24"/>
          <w:szCs w:val="24"/>
        </w:rPr>
      </w:pPr>
      <w:r w:rsidRPr="002635DA">
        <w:rPr>
          <w:sz w:val="24"/>
          <w:szCs w:val="24"/>
        </w:rPr>
        <w:t>Wash your hands before leaving the laboratory.</w:t>
      </w:r>
    </w:p>
    <w:p w:rsidRPr="002635DA" w:rsidR="00EF4599" w:rsidP="00F24538" w:rsidRDefault="00EF4599">
      <w:pPr>
        <w:numPr>
          <w:ilvl w:val="0"/>
          <w:numId w:val="3"/>
        </w:numPr>
        <w:tabs>
          <w:tab w:val="clear" w:pos="720"/>
          <w:tab w:val="left" w:pos="-720"/>
          <w:tab w:val="num" w:pos="426"/>
        </w:tabs>
        <w:suppressAutoHyphens/>
        <w:ind w:left="0" w:hanging="426"/>
        <w:jc w:val="both"/>
        <w:rPr>
          <w:sz w:val="24"/>
          <w:szCs w:val="24"/>
        </w:rPr>
      </w:pPr>
      <w:r w:rsidRPr="002635DA">
        <w:rPr>
          <w:sz w:val="24"/>
          <w:szCs w:val="24"/>
        </w:rPr>
        <w:t>Be aware of how to disinfect your material.</w:t>
      </w:r>
    </w:p>
    <w:p w:rsidRPr="002635DA" w:rsidR="00EF4599" w:rsidP="00F24538" w:rsidRDefault="00EF4599">
      <w:pPr>
        <w:numPr>
          <w:ilvl w:val="0"/>
          <w:numId w:val="3"/>
        </w:numPr>
        <w:tabs>
          <w:tab w:val="clear" w:pos="720"/>
          <w:tab w:val="left" w:pos="-720"/>
          <w:tab w:val="num" w:pos="426"/>
        </w:tabs>
        <w:suppressAutoHyphens/>
        <w:ind w:left="0" w:hanging="426"/>
        <w:jc w:val="both"/>
        <w:rPr>
          <w:sz w:val="24"/>
          <w:szCs w:val="24"/>
        </w:rPr>
      </w:pPr>
      <w:r w:rsidRPr="002635DA">
        <w:rPr>
          <w:sz w:val="24"/>
          <w:szCs w:val="24"/>
        </w:rPr>
        <w:t xml:space="preserve">Work surfaces should be swabbed with </w:t>
      </w:r>
      <w:r w:rsidR="000F55E8">
        <w:rPr>
          <w:sz w:val="24"/>
          <w:szCs w:val="24"/>
        </w:rPr>
        <w:t>an appropriate disinfectant before and after use (e.g. 70% ethanol or 2% Virkon)</w:t>
      </w:r>
    </w:p>
    <w:p w:rsidRPr="002635DA" w:rsidR="00EF4599" w:rsidP="00F24538" w:rsidRDefault="00EF4599">
      <w:pPr>
        <w:numPr>
          <w:ilvl w:val="0"/>
          <w:numId w:val="3"/>
        </w:numPr>
        <w:tabs>
          <w:tab w:val="clear" w:pos="720"/>
          <w:tab w:val="left" w:pos="-720"/>
          <w:tab w:val="num" w:pos="426"/>
        </w:tabs>
        <w:suppressAutoHyphens/>
        <w:ind w:left="0" w:hanging="426"/>
        <w:jc w:val="both"/>
        <w:rPr>
          <w:sz w:val="24"/>
          <w:szCs w:val="24"/>
        </w:rPr>
      </w:pPr>
      <w:r w:rsidRPr="002635DA">
        <w:rPr>
          <w:sz w:val="24"/>
          <w:szCs w:val="24"/>
        </w:rPr>
        <w:t xml:space="preserve">Contaminated glassware and other non-disposable items should be soaked in </w:t>
      </w:r>
      <w:r w:rsidR="00D57A01">
        <w:rPr>
          <w:sz w:val="24"/>
          <w:szCs w:val="24"/>
        </w:rPr>
        <w:t xml:space="preserve">appropriate disinfectant </w:t>
      </w:r>
      <w:r w:rsidRPr="002635DA">
        <w:rPr>
          <w:sz w:val="24"/>
          <w:szCs w:val="24"/>
        </w:rPr>
        <w:t>solution overnight, rinsed and then put out for washing.</w:t>
      </w:r>
    </w:p>
    <w:p w:rsidRPr="002635DA" w:rsidR="00EF4599" w:rsidP="00F24538" w:rsidRDefault="00EF4599">
      <w:pPr>
        <w:numPr>
          <w:ilvl w:val="0"/>
          <w:numId w:val="3"/>
        </w:numPr>
        <w:tabs>
          <w:tab w:val="clear" w:pos="720"/>
          <w:tab w:val="left" w:pos="-720"/>
          <w:tab w:val="num" w:pos="426"/>
        </w:tabs>
        <w:suppressAutoHyphens/>
        <w:ind w:left="0" w:hanging="426"/>
        <w:jc w:val="both"/>
        <w:rPr>
          <w:sz w:val="24"/>
          <w:szCs w:val="24"/>
        </w:rPr>
      </w:pPr>
      <w:r w:rsidRPr="002635DA">
        <w:rPr>
          <w:sz w:val="24"/>
          <w:szCs w:val="24"/>
        </w:rPr>
        <w:t>Minimise the use of sharps.  Used sharps should be disposed of in Sharpsafe containers.</w:t>
      </w:r>
    </w:p>
    <w:p w:rsidRPr="002635DA" w:rsidR="00EF4599" w:rsidP="00F24538" w:rsidRDefault="00EF4599">
      <w:pPr>
        <w:numPr>
          <w:ilvl w:val="0"/>
          <w:numId w:val="3"/>
        </w:numPr>
        <w:tabs>
          <w:tab w:val="clear" w:pos="720"/>
          <w:tab w:val="left" w:pos="-720"/>
          <w:tab w:val="num" w:pos="426"/>
        </w:tabs>
        <w:suppressAutoHyphens/>
        <w:ind w:left="0" w:hanging="426"/>
        <w:jc w:val="both"/>
        <w:rPr>
          <w:sz w:val="24"/>
          <w:szCs w:val="24"/>
        </w:rPr>
      </w:pPr>
      <w:r w:rsidRPr="002635DA">
        <w:rPr>
          <w:sz w:val="24"/>
          <w:szCs w:val="24"/>
        </w:rPr>
        <w:t>Clean up any spillage immediately using paper towels soaked in appropriate</w:t>
      </w:r>
      <w:r w:rsidR="00D57A01">
        <w:rPr>
          <w:sz w:val="24"/>
          <w:szCs w:val="24"/>
        </w:rPr>
        <w:t xml:space="preserve"> d</w:t>
      </w:r>
      <w:r w:rsidR="00B23EFD">
        <w:rPr>
          <w:sz w:val="24"/>
          <w:szCs w:val="24"/>
        </w:rPr>
        <w:t>i</w:t>
      </w:r>
      <w:r w:rsidR="00D57A01">
        <w:rPr>
          <w:sz w:val="24"/>
          <w:szCs w:val="24"/>
        </w:rPr>
        <w:t>sinfectant</w:t>
      </w:r>
      <w:r w:rsidRPr="002635DA">
        <w:rPr>
          <w:sz w:val="24"/>
          <w:szCs w:val="24"/>
        </w:rPr>
        <w:t>.</w:t>
      </w:r>
    </w:p>
    <w:p w:rsidRPr="002635DA" w:rsidR="00EF4599" w:rsidP="00F24538" w:rsidRDefault="00EF4599">
      <w:pPr>
        <w:numPr>
          <w:ilvl w:val="0"/>
          <w:numId w:val="3"/>
        </w:numPr>
        <w:tabs>
          <w:tab w:val="clear" w:pos="720"/>
          <w:tab w:val="left" w:pos="-720"/>
          <w:tab w:val="num" w:pos="426"/>
        </w:tabs>
        <w:suppressAutoHyphens/>
        <w:ind w:left="0" w:hanging="426"/>
        <w:jc w:val="both"/>
        <w:rPr>
          <w:sz w:val="24"/>
          <w:szCs w:val="24"/>
        </w:rPr>
      </w:pPr>
      <w:r w:rsidRPr="002635DA">
        <w:rPr>
          <w:sz w:val="24"/>
          <w:szCs w:val="24"/>
        </w:rPr>
        <w:t>Petri dishes etc. for storage, should be wrapped securely and labelled clearly with NAME, DATE and ORGANISM.</w:t>
      </w:r>
    </w:p>
    <w:p w:rsidRPr="002635DA" w:rsidR="00D20050" w:rsidP="002635DA" w:rsidRDefault="00D20050">
      <w:pPr>
        <w:pStyle w:val="Default"/>
        <w:jc w:val="both"/>
      </w:pPr>
    </w:p>
    <w:p w:rsidRPr="002635DA" w:rsidR="00CC4876" w:rsidP="00325C0F" w:rsidRDefault="00CC4876">
      <w:pPr>
        <w:pStyle w:val="Heading2"/>
        <w:numPr>
          <w:ilvl w:val="1"/>
          <w:numId w:val="8"/>
        </w:numPr>
        <w:spacing w:before="0"/>
        <w:ind w:left="0" w:hanging="709"/>
        <w:jc w:val="both"/>
        <w:rPr>
          <w:rFonts w:ascii="Arial" w:hAnsi="Arial" w:cs="Arial"/>
          <w:b/>
          <w:color w:val="auto"/>
          <w:sz w:val="24"/>
          <w:szCs w:val="24"/>
        </w:rPr>
      </w:pPr>
      <w:bookmarkStart w:name="_Toc2081812" w:id="26"/>
      <w:r w:rsidRPr="002635DA">
        <w:rPr>
          <w:rFonts w:ascii="Arial" w:hAnsi="Arial" w:cs="Arial"/>
          <w:b/>
          <w:color w:val="auto"/>
          <w:sz w:val="24"/>
          <w:szCs w:val="24"/>
        </w:rPr>
        <w:t>Exposure control</w:t>
      </w:r>
      <w:bookmarkEnd w:id="26"/>
      <w:r w:rsidRPr="002635DA">
        <w:rPr>
          <w:rFonts w:ascii="Arial" w:hAnsi="Arial" w:cs="Arial"/>
          <w:b/>
          <w:color w:val="auto"/>
          <w:sz w:val="24"/>
          <w:szCs w:val="24"/>
        </w:rPr>
        <w:t xml:space="preserve"> </w:t>
      </w:r>
    </w:p>
    <w:p w:rsidRPr="00325C0F" w:rsidR="00D20050" w:rsidP="00325C0F" w:rsidRDefault="00D20050">
      <w:pPr>
        <w:pStyle w:val="Heading3"/>
        <w:numPr>
          <w:ilvl w:val="2"/>
          <w:numId w:val="8"/>
        </w:numPr>
        <w:spacing w:before="0"/>
        <w:jc w:val="both"/>
        <w:rPr>
          <w:rFonts w:ascii="Arial" w:hAnsi="Arial" w:cs="Arial"/>
          <w:b/>
        </w:rPr>
      </w:pPr>
      <w:bookmarkStart w:name="_Toc2081813" w:id="27"/>
      <w:r w:rsidRPr="00325C0F">
        <w:rPr>
          <w:rFonts w:ascii="Arial" w:hAnsi="Arial" w:cs="Arial"/>
          <w:b/>
          <w:color w:val="auto"/>
        </w:rPr>
        <w:t>Inhalation Exposure Control</w:t>
      </w:r>
      <w:bookmarkEnd w:id="27"/>
      <w:r w:rsidRPr="00325C0F">
        <w:rPr>
          <w:rFonts w:ascii="Arial" w:hAnsi="Arial" w:cs="Arial"/>
          <w:b/>
          <w:color w:val="auto"/>
        </w:rPr>
        <w:t xml:space="preserve"> </w:t>
      </w:r>
    </w:p>
    <w:p w:rsidRPr="002635DA" w:rsidR="00D20050" w:rsidP="00F24538" w:rsidRDefault="00D20050">
      <w:pPr>
        <w:numPr>
          <w:ilvl w:val="0"/>
          <w:numId w:val="3"/>
        </w:numPr>
        <w:tabs>
          <w:tab w:val="clear" w:pos="720"/>
          <w:tab w:val="left" w:pos="-720"/>
          <w:tab w:val="num" w:pos="426"/>
        </w:tabs>
        <w:suppressAutoHyphens/>
        <w:ind w:left="0" w:hanging="426"/>
        <w:jc w:val="both"/>
        <w:rPr>
          <w:sz w:val="24"/>
          <w:szCs w:val="24"/>
        </w:rPr>
      </w:pPr>
      <w:r w:rsidRPr="002635DA">
        <w:rPr>
          <w:sz w:val="24"/>
          <w:szCs w:val="24"/>
        </w:rPr>
        <w:t xml:space="preserve">A microbial safety cabinet should be used for activities likely to generate aerosol (e.g. pipetting, vigorous shaking or sonication). This is particularly important for hazardous biological agents that can be disseminated by aerosols. </w:t>
      </w:r>
    </w:p>
    <w:p w:rsidRPr="002635DA" w:rsidR="0028220E" w:rsidP="00F24538" w:rsidRDefault="0028220E">
      <w:pPr>
        <w:numPr>
          <w:ilvl w:val="0"/>
          <w:numId w:val="3"/>
        </w:numPr>
        <w:tabs>
          <w:tab w:val="clear" w:pos="720"/>
          <w:tab w:val="left" w:pos="-720"/>
          <w:tab w:val="num" w:pos="426"/>
        </w:tabs>
        <w:suppressAutoHyphens/>
        <w:ind w:left="0" w:hanging="426"/>
        <w:jc w:val="both"/>
        <w:rPr>
          <w:sz w:val="24"/>
          <w:szCs w:val="24"/>
        </w:rPr>
      </w:pPr>
      <w:r w:rsidRPr="002635DA">
        <w:rPr>
          <w:sz w:val="24"/>
          <w:szCs w:val="24"/>
        </w:rPr>
        <w:t xml:space="preserve">A fume cabinet should be considered when using </w:t>
      </w:r>
      <w:r w:rsidRPr="002635DA" w:rsidR="00DC29D1">
        <w:rPr>
          <w:sz w:val="24"/>
          <w:szCs w:val="24"/>
        </w:rPr>
        <w:t xml:space="preserve">with any volatile solvents. </w:t>
      </w:r>
    </w:p>
    <w:p w:rsidRPr="002635DA" w:rsidR="00D20050" w:rsidP="002635DA" w:rsidRDefault="00D20050">
      <w:pPr>
        <w:pStyle w:val="Default"/>
        <w:jc w:val="both"/>
      </w:pPr>
    </w:p>
    <w:p w:rsidRPr="002635DA" w:rsidR="00D20050" w:rsidP="00A8613C" w:rsidRDefault="00D20050">
      <w:pPr>
        <w:pStyle w:val="Heading3"/>
        <w:numPr>
          <w:ilvl w:val="2"/>
          <w:numId w:val="8"/>
        </w:numPr>
        <w:spacing w:before="0"/>
        <w:jc w:val="both"/>
        <w:rPr>
          <w:rFonts w:ascii="Arial" w:hAnsi="Arial" w:cs="Arial"/>
          <w:b/>
          <w:color w:val="auto"/>
        </w:rPr>
      </w:pPr>
      <w:bookmarkStart w:name="_Toc2081814" w:id="28"/>
      <w:r w:rsidRPr="002635DA">
        <w:rPr>
          <w:rFonts w:ascii="Arial" w:hAnsi="Arial" w:cs="Arial"/>
          <w:b/>
          <w:color w:val="auto"/>
        </w:rPr>
        <w:t>Ingestion Exposure Control</w:t>
      </w:r>
      <w:bookmarkEnd w:id="28"/>
      <w:r w:rsidRPr="002635DA">
        <w:rPr>
          <w:rFonts w:ascii="Arial" w:hAnsi="Arial" w:cs="Arial"/>
          <w:b/>
          <w:color w:val="auto"/>
        </w:rPr>
        <w:t xml:space="preserve"> </w:t>
      </w:r>
    </w:p>
    <w:p w:rsidRPr="002635DA" w:rsidR="00D20050" w:rsidP="00F24538" w:rsidRDefault="00D20050">
      <w:pPr>
        <w:numPr>
          <w:ilvl w:val="0"/>
          <w:numId w:val="3"/>
        </w:numPr>
        <w:tabs>
          <w:tab w:val="clear" w:pos="720"/>
          <w:tab w:val="left" w:pos="-720"/>
          <w:tab w:val="num" w:pos="426"/>
        </w:tabs>
        <w:suppressAutoHyphens/>
        <w:ind w:left="0" w:hanging="426"/>
        <w:jc w:val="both"/>
        <w:rPr>
          <w:sz w:val="24"/>
          <w:szCs w:val="24"/>
        </w:rPr>
      </w:pPr>
      <w:r w:rsidRPr="002635DA">
        <w:rPr>
          <w:sz w:val="24"/>
          <w:szCs w:val="24"/>
        </w:rPr>
        <w:t xml:space="preserve">Avoid ingestion of hazardous substances by mouth by ensuring that you: </w:t>
      </w:r>
    </w:p>
    <w:p w:rsidRPr="002635DA" w:rsidR="00D20050" w:rsidP="00F24538" w:rsidRDefault="00D20050">
      <w:pPr>
        <w:numPr>
          <w:ilvl w:val="0"/>
          <w:numId w:val="3"/>
        </w:numPr>
        <w:tabs>
          <w:tab w:val="clear" w:pos="720"/>
          <w:tab w:val="left" w:pos="-720"/>
          <w:tab w:val="num" w:pos="426"/>
        </w:tabs>
        <w:suppressAutoHyphens/>
        <w:ind w:left="0" w:hanging="426"/>
        <w:jc w:val="both"/>
        <w:rPr>
          <w:sz w:val="24"/>
          <w:szCs w:val="24"/>
        </w:rPr>
      </w:pPr>
      <w:r w:rsidRPr="002635DA">
        <w:rPr>
          <w:sz w:val="24"/>
          <w:szCs w:val="24"/>
        </w:rPr>
        <w:t>Apply good hygiene practices by washing hands after removing your laboratory coat and before leaving the laboratory and whenever you suspect your hands have become contaminated. Standard hand</w:t>
      </w:r>
      <w:r w:rsidRPr="002635DA" w:rsidR="0079046E">
        <w:rPr>
          <w:sz w:val="24"/>
          <w:szCs w:val="24"/>
        </w:rPr>
        <w:t xml:space="preserve"> </w:t>
      </w:r>
      <w:r w:rsidRPr="002635DA">
        <w:rPr>
          <w:sz w:val="24"/>
          <w:szCs w:val="24"/>
        </w:rPr>
        <w:t xml:space="preserve">wash products are suitable for this and there is no need to use specialist antimicrobial products. Single use paper towels should be available for use. </w:t>
      </w:r>
    </w:p>
    <w:p w:rsidRPr="002635DA" w:rsidR="00D20050" w:rsidP="00F24538" w:rsidRDefault="00D20050">
      <w:pPr>
        <w:numPr>
          <w:ilvl w:val="0"/>
          <w:numId w:val="3"/>
        </w:numPr>
        <w:tabs>
          <w:tab w:val="clear" w:pos="720"/>
          <w:tab w:val="left" w:pos="-720"/>
          <w:tab w:val="num" w:pos="426"/>
        </w:tabs>
        <w:suppressAutoHyphens/>
        <w:ind w:left="0" w:hanging="426"/>
        <w:jc w:val="both"/>
        <w:rPr>
          <w:sz w:val="24"/>
          <w:szCs w:val="24"/>
        </w:rPr>
      </w:pPr>
      <w:r w:rsidRPr="002635DA">
        <w:rPr>
          <w:sz w:val="24"/>
          <w:szCs w:val="24"/>
        </w:rPr>
        <w:t xml:space="preserve">Do not pipette by mouth </w:t>
      </w:r>
    </w:p>
    <w:p w:rsidRPr="002635DA" w:rsidR="00D20050" w:rsidP="00F24538" w:rsidRDefault="00D20050">
      <w:pPr>
        <w:numPr>
          <w:ilvl w:val="0"/>
          <w:numId w:val="3"/>
        </w:numPr>
        <w:tabs>
          <w:tab w:val="clear" w:pos="720"/>
          <w:tab w:val="left" w:pos="-720"/>
          <w:tab w:val="num" w:pos="426"/>
        </w:tabs>
        <w:suppressAutoHyphens/>
        <w:ind w:left="0" w:hanging="426"/>
        <w:jc w:val="both"/>
        <w:rPr>
          <w:sz w:val="24"/>
          <w:szCs w:val="24"/>
        </w:rPr>
      </w:pPr>
      <w:r w:rsidRPr="002635DA">
        <w:rPr>
          <w:sz w:val="24"/>
          <w:szCs w:val="24"/>
        </w:rPr>
        <w:t xml:space="preserve">Do not eat or drink in the laboratory </w:t>
      </w:r>
    </w:p>
    <w:p w:rsidRPr="002635DA" w:rsidR="00D20050" w:rsidP="00F24538" w:rsidRDefault="00D20050">
      <w:pPr>
        <w:numPr>
          <w:ilvl w:val="0"/>
          <w:numId w:val="3"/>
        </w:numPr>
        <w:tabs>
          <w:tab w:val="clear" w:pos="720"/>
          <w:tab w:val="left" w:pos="-720"/>
          <w:tab w:val="num" w:pos="426"/>
        </w:tabs>
        <w:suppressAutoHyphens/>
        <w:ind w:left="0" w:hanging="426"/>
        <w:jc w:val="both"/>
        <w:rPr>
          <w:sz w:val="24"/>
          <w:szCs w:val="24"/>
        </w:rPr>
      </w:pPr>
      <w:r w:rsidRPr="002635DA">
        <w:rPr>
          <w:sz w:val="24"/>
          <w:szCs w:val="24"/>
        </w:rPr>
        <w:t xml:space="preserve">Do not lick labels, chew pencils, chew your nails, etc. </w:t>
      </w:r>
    </w:p>
    <w:p w:rsidRPr="002635DA" w:rsidR="00D20050" w:rsidP="00F24538" w:rsidRDefault="00D20050">
      <w:pPr>
        <w:numPr>
          <w:ilvl w:val="0"/>
          <w:numId w:val="3"/>
        </w:numPr>
        <w:tabs>
          <w:tab w:val="clear" w:pos="720"/>
          <w:tab w:val="left" w:pos="-720"/>
          <w:tab w:val="num" w:pos="426"/>
        </w:tabs>
        <w:suppressAutoHyphens/>
        <w:ind w:left="0" w:hanging="426"/>
        <w:jc w:val="both"/>
        <w:rPr>
          <w:sz w:val="24"/>
          <w:szCs w:val="24"/>
        </w:rPr>
      </w:pPr>
      <w:r w:rsidRPr="002635DA">
        <w:rPr>
          <w:sz w:val="24"/>
          <w:szCs w:val="24"/>
        </w:rPr>
        <w:t xml:space="preserve">Do not store food or drink for human consumption in the laboratory or in refrigerators used for laboratory purposes </w:t>
      </w:r>
    </w:p>
    <w:p w:rsidRPr="002635DA" w:rsidR="005B579A" w:rsidP="002635DA" w:rsidRDefault="005B579A">
      <w:pPr>
        <w:pStyle w:val="Heading3"/>
        <w:spacing w:before="0"/>
        <w:jc w:val="both"/>
        <w:rPr>
          <w:rFonts w:ascii="Arial" w:hAnsi="Arial" w:cs="Arial"/>
          <w:b/>
          <w:color w:val="auto"/>
        </w:rPr>
      </w:pPr>
    </w:p>
    <w:p w:rsidRPr="002635DA" w:rsidR="00D20050" w:rsidP="00A8613C" w:rsidRDefault="00D20050">
      <w:pPr>
        <w:pStyle w:val="Heading3"/>
        <w:numPr>
          <w:ilvl w:val="2"/>
          <w:numId w:val="8"/>
        </w:numPr>
        <w:spacing w:before="0"/>
        <w:jc w:val="both"/>
        <w:rPr>
          <w:rFonts w:ascii="Arial" w:hAnsi="Arial" w:cs="Arial"/>
          <w:b/>
          <w:color w:val="auto"/>
        </w:rPr>
      </w:pPr>
      <w:bookmarkStart w:name="_Toc2081815" w:id="29"/>
      <w:r w:rsidRPr="002635DA">
        <w:rPr>
          <w:rFonts w:ascii="Arial" w:hAnsi="Arial" w:cs="Arial"/>
          <w:b/>
          <w:color w:val="auto"/>
        </w:rPr>
        <w:t>Absorption Exposure Control</w:t>
      </w:r>
      <w:bookmarkEnd w:id="29"/>
      <w:r w:rsidRPr="002635DA">
        <w:rPr>
          <w:rFonts w:ascii="Arial" w:hAnsi="Arial" w:cs="Arial"/>
          <w:b/>
          <w:color w:val="auto"/>
        </w:rPr>
        <w:t xml:space="preserve"> </w:t>
      </w:r>
    </w:p>
    <w:p w:rsidRPr="002635DA" w:rsidR="00D20050" w:rsidP="002635DA" w:rsidRDefault="00D20050">
      <w:pPr>
        <w:pStyle w:val="Heading4"/>
        <w:spacing w:before="0"/>
        <w:ind w:firstLine="426"/>
        <w:jc w:val="both"/>
        <w:rPr>
          <w:rFonts w:ascii="Arial" w:hAnsi="Arial" w:cs="Arial"/>
          <w:b/>
          <w:i w:val="0"/>
          <w:color w:val="auto"/>
          <w:sz w:val="24"/>
          <w:szCs w:val="24"/>
        </w:rPr>
      </w:pPr>
      <w:r w:rsidRPr="002635DA">
        <w:rPr>
          <w:rFonts w:ascii="Arial" w:hAnsi="Arial" w:cs="Arial"/>
          <w:b/>
          <w:i w:val="0"/>
          <w:color w:val="auto"/>
          <w:sz w:val="24"/>
          <w:szCs w:val="24"/>
        </w:rPr>
        <w:t xml:space="preserve">Skin: </w:t>
      </w:r>
    </w:p>
    <w:p w:rsidRPr="002635DA" w:rsidR="00D20050" w:rsidP="00F24538" w:rsidRDefault="00D20050">
      <w:pPr>
        <w:numPr>
          <w:ilvl w:val="0"/>
          <w:numId w:val="3"/>
        </w:numPr>
        <w:tabs>
          <w:tab w:val="clear" w:pos="720"/>
          <w:tab w:val="left" w:pos="-720"/>
          <w:tab w:val="num" w:pos="426"/>
        </w:tabs>
        <w:suppressAutoHyphens/>
        <w:ind w:left="0" w:hanging="426"/>
        <w:jc w:val="both"/>
        <w:rPr>
          <w:sz w:val="24"/>
          <w:szCs w:val="24"/>
        </w:rPr>
      </w:pPr>
      <w:r w:rsidRPr="002635DA">
        <w:rPr>
          <w:sz w:val="24"/>
          <w:szCs w:val="24"/>
        </w:rPr>
        <w:t xml:space="preserve">Wear a laboratory coat (required for bio-containment laboratories 1-3) </w:t>
      </w:r>
    </w:p>
    <w:p w:rsidRPr="002635DA" w:rsidR="00D20050" w:rsidP="00F24538" w:rsidRDefault="00D20050">
      <w:pPr>
        <w:numPr>
          <w:ilvl w:val="0"/>
          <w:numId w:val="3"/>
        </w:numPr>
        <w:tabs>
          <w:tab w:val="clear" w:pos="720"/>
          <w:tab w:val="left" w:pos="-720"/>
          <w:tab w:val="num" w:pos="426"/>
        </w:tabs>
        <w:suppressAutoHyphens/>
        <w:ind w:left="0" w:hanging="426"/>
        <w:jc w:val="both"/>
        <w:rPr>
          <w:sz w:val="24"/>
          <w:szCs w:val="24"/>
        </w:rPr>
      </w:pPr>
      <w:r w:rsidRPr="002635DA">
        <w:rPr>
          <w:sz w:val="24"/>
          <w:szCs w:val="24"/>
        </w:rPr>
        <w:t xml:space="preserve">Wear sensible ‘closed’ shoes </w:t>
      </w:r>
    </w:p>
    <w:p w:rsidRPr="002635DA" w:rsidR="00D20050" w:rsidP="00F24538" w:rsidRDefault="00D20050">
      <w:pPr>
        <w:numPr>
          <w:ilvl w:val="0"/>
          <w:numId w:val="3"/>
        </w:numPr>
        <w:tabs>
          <w:tab w:val="clear" w:pos="720"/>
          <w:tab w:val="left" w:pos="-720"/>
          <w:tab w:val="num" w:pos="426"/>
        </w:tabs>
        <w:suppressAutoHyphens/>
        <w:ind w:left="0" w:hanging="426"/>
        <w:jc w:val="both"/>
        <w:rPr>
          <w:sz w:val="24"/>
          <w:szCs w:val="24"/>
        </w:rPr>
      </w:pPr>
      <w:r w:rsidRPr="002635DA">
        <w:rPr>
          <w:sz w:val="24"/>
          <w:szCs w:val="24"/>
        </w:rPr>
        <w:t xml:space="preserve">Protect cuts / grazes with waterproof adhesive dressings / plasters </w:t>
      </w:r>
    </w:p>
    <w:p w:rsidRPr="002635DA" w:rsidR="00D20050" w:rsidP="00F24538" w:rsidRDefault="00D20050">
      <w:pPr>
        <w:numPr>
          <w:ilvl w:val="0"/>
          <w:numId w:val="3"/>
        </w:numPr>
        <w:tabs>
          <w:tab w:val="clear" w:pos="720"/>
          <w:tab w:val="left" w:pos="-720"/>
          <w:tab w:val="num" w:pos="426"/>
        </w:tabs>
        <w:suppressAutoHyphens/>
        <w:ind w:left="0" w:hanging="426"/>
        <w:jc w:val="both"/>
        <w:rPr>
          <w:sz w:val="24"/>
          <w:szCs w:val="24"/>
        </w:rPr>
      </w:pPr>
      <w:r w:rsidRPr="002635DA">
        <w:rPr>
          <w:sz w:val="24"/>
          <w:szCs w:val="24"/>
        </w:rPr>
        <w:t xml:space="preserve">Use disposable gloves where considered necessary (required for bio-containment level 3) </w:t>
      </w:r>
    </w:p>
    <w:p w:rsidRPr="002635DA" w:rsidR="00D20050" w:rsidP="00F24538" w:rsidRDefault="00D20050">
      <w:pPr>
        <w:numPr>
          <w:ilvl w:val="0"/>
          <w:numId w:val="3"/>
        </w:numPr>
        <w:tabs>
          <w:tab w:val="clear" w:pos="720"/>
          <w:tab w:val="left" w:pos="-720"/>
          <w:tab w:val="num" w:pos="426"/>
        </w:tabs>
        <w:suppressAutoHyphens/>
        <w:ind w:left="0" w:hanging="426"/>
        <w:jc w:val="both"/>
        <w:rPr>
          <w:sz w:val="24"/>
          <w:szCs w:val="24"/>
        </w:rPr>
      </w:pPr>
      <w:r w:rsidRPr="002635DA">
        <w:rPr>
          <w:sz w:val="24"/>
          <w:szCs w:val="24"/>
        </w:rPr>
        <w:t>Do not touch face when handling biological agents / samples</w:t>
      </w:r>
      <w:r w:rsidRPr="002635DA" w:rsidR="00395F99">
        <w:rPr>
          <w:sz w:val="24"/>
          <w:szCs w:val="24"/>
        </w:rPr>
        <w:t>/ chemicals</w:t>
      </w:r>
      <w:r w:rsidRPr="002635DA">
        <w:rPr>
          <w:sz w:val="24"/>
          <w:szCs w:val="24"/>
        </w:rPr>
        <w:t xml:space="preserve"> </w:t>
      </w:r>
    </w:p>
    <w:p w:rsidRPr="002635DA" w:rsidR="00D20050" w:rsidP="002635DA" w:rsidRDefault="00D20050">
      <w:pPr>
        <w:pStyle w:val="Default"/>
        <w:jc w:val="both"/>
      </w:pPr>
    </w:p>
    <w:p w:rsidRPr="002635DA" w:rsidR="00D20050" w:rsidP="002635DA" w:rsidRDefault="00D20050">
      <w:pPr>
        <w:pStyle w:val="Heading4"/>
        <w:spacing w:before="0"/>
        <w:ind w:firstLine="426"/>
        <w:jc w:val="both"/>
        <w:rPr>
          <w:rFonts w:ascii="Arial" w:hAnsi="Arial" w:cs="Arial"/>
          <w:b/>
          <w:i w:val="0"/>
          <w:color w:val="auto"/>
          <w:sz w:val="24"/>
          <w:szCs w:val="24"/>
        </w:rPr>
      </w:pPr>
      <w:r w:rsidRPr="002635DA">
        <w:rPr>
          <w:rFonts w:ascii="Arial" w:hAnsi="Arial" w:cs="Arial"/>
          <w:b/>
          <w:i w:val="0"/>
          <w:color w:val="auto"/>
          <w:sz w:val="24"/>
          <w:szCs w:val="24"/>
        </w:rPr>
        <w:t xml:space="preserve">Mucous Membranes (e.g. eye) </w:t>
      </w:r>
    </w:p>
    <w:p w:rsidRPr="002635DA" w:rsidR="00D20050" w:rsidP="00F24538" w:rsidRDefault="00D20050">
      <w:pPr>
        <w:numPr>
          <w:ilvl w:val="0"/>
          <w:numId w:val="3"/>
        </w:numPr>
        <w:tabs>
          <w:tab w:val="clear" w:pos="720"/>
          <w:tab w:val="left" w:pos="-720"/>
          <w:tab w:val="num" w:pos="426"/>
        </w:tabs>
        <w:suppressAutoHyphens/>
        <w:ind w:left="0" w:hanging="426"/>
        <w:jc w:val="both"/>
        <w:rPr>
          <w:sz w:val="24"/>
          <w:szCs w:val="24"/>
        </w:rPr>
      </w:pPr>
      <w:r w:rsidRPr="002635DA">
        <w:rPr>
          <w:sz w:val="24"/>
          <w:szCs w:val="24"/>
        </w:rPr>
        <w:t>Wear eye protection to avoid splash injuries to the eye (</w:t>
      </w:r>
      <w:r w:rsidRPr="002635DA">
        <w:rPr>
          <w:b/>
          <w:bCs/>
          <w:sz w:val="24"/>
          <w:szCs w:val="24"/>
        </w:rPr>
        <w:t xml:space="preserve">essential </w:t>
      </w:r>
      <w:r w:rsidRPr="002635DA">
        <w:rPr>
          <w:sz w:val="24"/>
          <w:szCs w:val="24"/>
        </w:rPr>
        <w:t xml:space="preserve">when handling biological agents that can be transmitted via mucous membranes) </w:t>
      </w:r>
    </w:p>
    <w:p w:rsidRPr="002635DA" w:rsidR="00D20050" w:rsidP="00F24538" w:rsidRDefault="00D20050">
      <w:pPr>
        <w:numPr>
          <w:ilvl w:val="0"/>
          <w:numId w:val="3"/>
        </w:numPr>
        <w:tabs>
          <w:tab w:val="clear" w:pos="720"/>
          <w:tab w:val="left" w:pos="-720"/>
          <w:tab w:val="num" w:pos="426"/>
        </w:tabs>
        <w:suppressAutoHyphens/>
        <w:ind w:left="0" w:hanging="426"/>
        <w:jc w:val="both"/>
        <w:rPr>
          <w:sz w:val="24"/>
          <w:szCs w:val="24"/>
        </w:rPr>
      </w:pPr>
      <w:r w:rsidRPr="002635DA">
        <w:rPr>
          <w:sz w:val="24"/>
          <w:szCs w:val="24"/>
        </w:rPr>
        <w:t xml:space="preserve">Do not touch face when handling biological agents / samples </w:t>
      </w:r>
      <w:r w:rsidRPr="002635DA" w:rsidR="00395F99">
        <w:rPr>
          <w:sz w:val="24"/>
          <w:szCs w:val="24"/>
        </w:rPr>
        <w:t>/ chemicals</w:t>
      </w:r>
    </w:p>
    <w:p w:rsidRPr="002635DA" w:rsidR="00D20050" w:rsidP="00F24538" w:rsidRDefault="00D20050">
      <w:pPr>
        <w:numPr>
          <w:ilvl w:val="0"/>
          <w:numId w:val="3"/>
        </w:numPr>
        <w:tabs>
          <w:tab w:val="clear" w:pos="720"/>
          <w:tab w:val="left" w:pos="-720"/>
          <w:tab w:val="num" w:pos="426"/>
        </w:tabs>
        <w:suppressAutoHyphens/>
        <w:ind w:left="0" w:hanging="426"/>
        <w:jc w:val="both"/>
        <w:rPr>
          <w:sz w:val="24"/>
          <w:szCs w:val="24"/>
        </w:rPr>
      </w:pPr>
      <w:r w:rsidRPr="002635DA">
        <w:rPr>
          <w:sz w:val="24"/>
          <w:szCs w:val="24"/>
        </w:rPr>
        <w:t xml:space="preserve">Avoid generating aerosols by shaking samples </w:t>
      </w:r>
    </w:p>
    <w:p w:rsidRPr="002635DA" w:rsidR="00D20050" w:rsidP="002635DA" w:rsidRDefault="00D20050">
      <w:pPr>
        <w:pStyle w:val="Default"/>
        <w:jc w:val="both"/>
      </w:pPr>
    </w:p>
    <w:p w:rsidRPr="00A8613C" w:rsidR="00D20050" w:rsidP="00A8613C" w:rsidRDefault="00D20050">
      <w:pPr>
        <w:pStyle w:val="Heading3"/>
        <w:numPr>
          <w:ilvl w:val="2"/>
          <w:numId w:val="8"/>
        </w:numPr>
        <w:spacing w:before="0"/>
        <w:jc w:val="both"/>
        <w:rPr>
          <w:rFonts w:ascii="Arial" w:hAnsi="Arial" w:cs="Arial"/>
          <w:b/>
        </w:rPr>
      </w:pPr>
      <w:bookmarkStart w:name="_Toc2081816" w:id="30"/>
      <w:r w:rsidRPr="00A8613C">
        <w:rPr>
          <w:rFonts w:ascii="Arial" w:hAnsi="Arial" w:cs="Arial"/>
          <w:b/>
          <w:color w:val="auto"/>
        </w:rPr>
        <w:t>Direct Inoculation</w:t>
      </w:r>
      <w:bookmarkEnd w:id="30"/>
      <w:r w:rsidRPr="00A8613C">
        <w:rPr>
          <w:rFonts w:ascii="Arial" w:hAnsi="Arial" w:cs="Arial"/>
          <w:b/>
          <w:color w:val="auto"/>
        </w:rPr>
        <w:t xml:space="preserve"> </w:t>
      </w:r>
    </w:p>
    <w:p w:rsidRPr="002635DA" w:rsidR="00D20050" w:rsidP="00F24538" w:rsidRDefault="00D20050">
      <w:pPr>
        <w:numPr>
          <w:ilvl w:val="0"/>
          <w:numId w:val="3"/>
        </w:numPr>
        <w:tabs>
          <w:tab w:val="clear" w:pos="720"/>
          <w:tab w:val="left" w:pos="-720"/>
          <w:tab w:val="num" w:pos="426"/>
        </w:tabs>
        <w:suppressAutoHyphens/>
        <w:ind w:left="0" w:hanging="426"/>
        <w:jc w:val="both"/>
        <w:rPr>
          <w:sz w:val="24"/>
          <w:szCs w:val="24"/>
        </w:rPr>
      </w:pPr>
      <w:r w:rsidRPr="002635DA">
        <w:rPr>
          <w:sz w:val="24"/>
          <w:szCs w:val="24"/>
        </w:rPr>
        <w:t>Apply safe handling practices when using sharps (e.g. needles / scalpels / use of glass Pasteur pipettes - do not use them until you have received appropriate training</w:t>
      </w:r>
      <w:r w:rsidRPr="002635DA" w:rsidR="004D37AD">
        <w:rPr>
          <w:sz w:val="24"/>
          <w:szCs w:val="24"/>
        </w:rPr>
        <w:t>. Avoid the use of sharps wherever possible.</w:t>
      </w:r>
    </w:p>
    <w:p w:rsidR="00D20050" w:rsidP="00F24538" w:rsidRDefault="00D20050">
      <w:pPr>
        <w:numPr>
          <w:ilvl w:val="0"/>
          <w:numId w:val="3"/>
        </w:numPr>
        <w:tabs>
          <w:tab w:val="clear" w:pos="720"/>
          <w:tab w:val="left" w:pos="-720"/>
          <w:tab w:val="num" w:pos="426"/>
        </w:tabs>
        <w:suppressAutoHyphens/>
        <w:ind w:left="0" w:hanging="426"/>
        <w:jc w:val="both"/>
        <w:rPr>
          <w:sz w:val="24"/>
          <w:szCs w:val="24"/>
        </w:rPr>
      </w:pPr>
      <w:r w:rsidRPr="002635DA">
        <w:rPr>
          <w:sz w:val="24"/>
          <w:szCs w:val="24"/>
        </w:rPr>
        <w:t xml:space="preserve">Safely dispose of all sharps in sharps bins to avoid risk of sharps injury to others </w:t>
      </w:r>
    </w:p>
    <w:p w:rsidRPr="002635DA" w:rsidR="00A050E3" w:rsidP="00A050E3" w:rsidRDefault="00A050E3">
      <w:pPr>
        <w:tabs>
          <w:tab w:val="left" w:pos="-720"/>
        </w:tabs>
        <w:suppressAutoHyphens/>
        <w:jc w:val="both"/>
        <w:rPr>
          <w:sz w:val="24"/>
          <w:szCs w:val="24"/>
        </w:rPr>
      </w:pPr>
    </w:p>
    <w:p w:rsidRPr="002635DA" w:rsidR="00EF4599" w:rsidP="00325C0F" w:rsidRDefault="00EF4599">
      <w:pPr>
        <w:pStyle w:val="Heading1"/>
        <w:numPr>
          <w:ilvl w:val="0"/>
          <w:numId w:val="8"/>
        </w:numPr>
        <w:spacing w:before="0"/>
        <w:ind w:left="0" w:hanging="709"/>
        <w:jc w:val="both"/>
        <w:rPr>
          <w:rFonts w:ascii="Arial" w:hAnsi="Arial" w:cs="Arial"/>
          <w:b/>
          <w:color w:val="auto"/>
          <w:sz w:val="24"/>
          <w:szCs w:val="24"/>
        </w:rPr>
      </w:pPr>
      <w:bookmarkStart w:name="_Toc2081817" w:id="31"/>
      <w:r w:rsidRPr="002635DA">
        <w:rPr>
          <w:rFonts w:ascii="Arial" w:hAnsi="Arial" w:cs="Arial"/>
          <w:b/>
          <w:color w:val="auto"/>
          <w:sz w:val="24"/>
          <w:szCs w:val="24"/>
        </w:rPr>
        <w:t>Equipment</w:t>
      </w:r>
      <w:bookmarkEnd w:id="31"/>
      <w:r w:rsidRPr="002635DA">
        <w:rPr>
          <w:rFonts w:ascii="Arial" w:hAnsi="Arial" w:cs="Arial"/>
          <w:b/>
          <w:color w:val="auto"/>
          <w:sz w:val="24"/>
          <w:szCs w:val="24"/>
        </w:rPr>
        <w:fldChar w:fldCharType="begin"/>
      </w:r>
      <w:r w:rsidRPr="002635DA">
        <w:rPr>
          <w:rFonts w:ascii="Arial" w:hAnsi="Arial" w:cs="Arial"/>
          <w:b/>
          <w:color w:val="auto"/>
          <w:sz w:val="24"/>
          <w:szCs w:val="24"/>
        </w:rPr>
        <w:instrText xml:space="preserve"> XE "5 </w:instrText>
      </w:r>
      <w:r w:rsidRPr="002635DA">
        <w:rPr>
          <w:rFonts w:ascii="Arial" w:hAnsi="Arial" w:cs="Arial"/>
          <w:b/>
          <w:color w:val="auto"/>
          <w:sz w:val="24"/>
          <w:szCs w:val="24"/>
        </w:rPr>
        <w:tab/>
        <w:instrText xml:space="preserve">Equipment" </w:instrText>
      </w:r>
      <w:r w:rsidRPr="002635DA">
        <w:rPr>
          <w:rFonts w:ascii="Arial" w:hAnsi="Arial" w:cs="Arial"/>
          <w:b/>
          <w:color w:val="auto"/>
          <w:sz w:val="24"/>
          <w:szCs w:val="24"/>
        </w:rPr>
        <w:fldChar w:fldCharType="end"/>
      </w:r>
    </w:p>
    <w:p w:rsidRPr="002635DA" w:rsidR="00EF4599" w:rsidP="002635DA" w:rsidRDefault="00EF4599">
      <w:pPr>
        <w:jc w:val="both"/>
        <w:rPr>
          <w:sz w:val="24"/>
          <w:szCs w:val="24"/>
        </w:rPr>
      </w:pPr>
      <w:r w:rsidRPr="002635DA">
        <w:rPr>
          <w:sz w:val="24"/>
          <w:szCs w:val="24"/>
        </w:rPr>
        <w:t>DO NOT use any equipment that you are not competent to operate or authorised to use.  If in any doubt seek assistance before you start.  Observe any written warnings, notices or instructions for use including start up, close down, decontamination, storage and transport.</w:t>
      </w:r>
    </w:p>
    <w:p w:rsidRPr="002635DA" w:rsidR="00EF4599" w:rsidP="002635DA" w:rsidRDefault="00EF4599">
      <w:pPr>
        <w:jc w:val="both"/>
        <w:rPr>
          <w:sz w:val="24"/>
          <w:szCs w:val="24"/>
        </w:rPr>
      </w:pPr>
    </w:p>
    <w:p w:rsidRPr="00A8613C" w:rsidR="00EF4599" w:rsidP="00A8613C" w:rsidRDefault="00EF4599">
      <w:pPr>
        <w:pStyle w:val="Heading2"/>
        <w:numPr>
          <w:ilvl w:val="1"/>
          <w:numId w:val="8"/>
        </w:numPr>
        <w:spacing w:before="0"/>
        <w:jc w:val="both"/>
        <w:rPr>
          <w:rFonts w:ascii="Arial" w:hAnsi="Arial" w:eastAsia="Times New Roman" w:cs="Arial"/>
          <w:b/>
          <w:color w:val="auto"/>
          <w:sz w:val="24"/>
          <w:szCs w:val="24"/>
        </w:rPr>
      </w:pPr>
      <w:bookmarkStart w:name="_Toc2081818" w:id="32"/>
      <w:r w:rsidRPr="00A8613C">
        <w:rPr>
          <w:rFonts w:ascii="Arial" w:hAnsi="Arial" w:cs="Arial"/>
          <w:b/>
          <w:color w:val="auto"/>
          <w:sz w:val="24"/>
          <w:szCs w:val="24"/>
        </w:rPr>
        <w:t>Autoclaves</w:t>
      </w:r>
      <w:bookmarkEnd w:id="32"/>
      <w:r w:rsidRPr="00A8613C">
        <w:rPr>
          <w:rFonts w:ascii="Arial" w:hAnsi="Arial" w:eastAsia="Times New Roman" w:cs="Arial"/>
          <w:b/>
          <w:color w:val="auto"/>
          <w:sz w:val="24"/>
          <w:szCs w:val="24"/>
        </w:rPr>
        <w:fldChar w:fldCharType="begin"/>
      </w:r>
      <w:r w:rsidRPr="00A8613C">
        <w:rPr>
          <w:rFonts w:ascii="Arial" w:hAnsi="Arial" w:eastAsia="Times New Roman" w:cs="Arial"/>
          <w:b/>
          <w:color w:val="auto"/>
          <w:sz w:val="24"/>
          <w:szCs w:val="24"/>
        </w:rPr>
        <w:instrText xml:space="preserve"> XE "5.1.</w:instrText>
      </w:r>
      <w:r w:rsidRPr="00A8613C">
        <w:rPr>
          <w:rFonts w:ascii="Arial" w:hAnsi="Arial" w:eastAsia="Times New Roman" w:cs="Arial"/>
          <w:b/>
          <w:color w:val="auto"/>
          <w:sz w:val="24"/>
          <w:szCs w:val="24"/>
        </w:rPr>
        <w:tab/>
        <w:instrText xml:space="preserve">Autoclaves" </w:instrText>
      </w:r>
      <w:r w:rsidRPr="00A8613C">
        <w:rPr>
          <w:rFonts w:ascii="Arial" w:hAnsi="Arial" w:eastAsia="Times New Roman" w:cs="Arial"/>
          <w:b/>
          <w:color w:val="auto"/>
          <w:sz w:val="24"/>
          <w:szCs w:val="24"/>
        </w:rPr>
        <w:fldChar w:fldCharType="end"/>
      </w:r>
    </w:p>
    <w:p w:rsidRPr="002635DA" w:rsidR="00EF4599" w:rsidP="002635DA" w:rsidRDefault="00EF4599">
      <w:pPr>
        <w:jc w:val="both"/>
        <w:rPr>
          <w:sz w:val="24"/>
          <w:szCs w:val="24"/>
        </w:rPr>
      </w:pPr>
      <w:r w:rsidRPr="002635DA">
        <w:rPr>
          <w:sz w:val="24"/>
          <w:szCs w:val="24"/>
        </w:rPr>
        <w:t>No worker should attempt to use any autoclave until appropriate training has been received. If used correctly, they should not present a hazard. Operation instructions are posted by each autoclave.</w:t>
      </w:r>
    </w:p>
    <w:p w:rsidRPr="002635DA" w:rsidR="00EF4599" w:rsidP="002635DA" w:rsidRDefault="00EF4599">
      <w:pPr>
        <w:jc w:val="both"/>
        <w:rPr>
          <w:sz w:val="24"/>
          <w:szCs w:val="24"/>
        </w:rPr>
      </w:pPr>
      <w:r w:rsidRPr="002635DA">
        <w:rPr>
          <w:sz w:val="24"/>
          <w:szCs w:val="24"/>
        </w:rPr>
        <w:t xml:space="preserve">All autoclaves are fitted with safety mechanisms to prevent injury from the high temperatures and pressures. </w:t>
      </w:r>
    </w:p>
    <w:p w:rsidRPr="002635DA" w:rsidR="00EF4599" w:rsidP="002635DA" w:rsidRDefault="00EF4599">
      <w:pPr>
        <w:jc w:val="both"/>
        <w:rPr>
          <w:sz w:val="24"/>
          <w:szCs w:val="24"/>
        </w:rPr>
      </w:pPr>
      <w:r w:rsidRPr="002635DA">
        <w:rPr>
          <w:sz w:val="24"/>
          <w:szCs w:val="24"/>
        </w:rPr>
        <w:tab/>
        <w:t xml:space="preserve">They should be regularly serviced and inspected. </w:t>
      </w:r>
    </w:p>
    <w:p w:rsidRPr="002635DA" w:rsidR="00EF4599" w:rsidP="002635DA" w:rsidRDefault="00EF4599">
      <w:pPr>
        <w:jc w:val="both"/>
        <w:rPr>
          <w:sz w:val="24"/>
          <w:szCs w:val="24"/>
        </w:rPr>
      </w:pPr>
    </w:p>
    <w:p w:rsidRPr="002635DA" w:rsidR="00EF4599" w:rsidP="002635DA" w:rsidRDefault="00EF4599">
      <w:pPr>
        <w:pStyle w:val="Title"/>
        <w:ind w:firstLine="0"/>
        <w:jc w:val="both"/>
        <w:rPr>
          <w:sz w:val="24"/>
          <w:szCs w:val="24"/>
          <w:u w:val="single"/>
        </w:rPr>
      </w:pPr>
      <w:r w:rsidRPr="002635DA">
        <w:rPr>
          <w:sz w:val="24"/>
          <w:szCs w:val="24"/>
          <w:u w:val="single"/>
        </w:rPr>
        <w:t>Hazards:</w:t>
      </w:r>
    </w:p>
    <w:p w:rsidRPr="002635DA" w:rsidR="00EF4599" w:rsidP="00F24538" w:rsidRDefault="00EF4599">
      <w:pPr>
        <w:numPr>
          <w:ilvl w:val="0"/>
          <w:numId w:val="3"/>
        </w:numPr>
        <w:tabs>
          <w:tab w:val="clear" w:pos="720"/>
          <w:tab w:val="left" w:pos="-720"/>
          <w:tab w:val="num" w:pos="426"/>
        </w:tabs>
        <w:suppressAutoHyphens/>
        <w:ind w:left="0" w:hanging="426"/>
        <w:jc w:val="both"/>
        <w:rPr>
          <w:sz w:val="24"/>
          <w:szCs w:val="24"/>
        </w:rPr>
      </w:pPr>
      <w:r w:rsidRPr="002635DA">
        <w:rPr>
          <w:sz w:val="24"/>
          <w:szCs w:val="24"/>
        </w:rPr>
        <w:t>High temperatures and pressures</w:t>
      </w:r>
    </w:p>
    <w:p w:rsidRPr="002635DA" w:rsidR="00EF4599" w:rsidP="00F24538" w:rsidRDefault="00EF4599">
      <w:pPr>
        <w:numPr>
          <w:ilvl w:val="0"/>
          <w:numId w:val="3"/>
        </w:numPr>
        <w:tabs>
          <w:tab w:val="clear" w:pos="720"/>
          <w:tab w:val="left" w:pos="-720"/>
          <w:tab w:val="num" w:pos="426"/>
        </w:tabs>
        <w:suppressAutoHyphens/>
        <w:ind w:left="0" w:hanging="426"/>
        <w:jc w:val="both"/>
        <w:rPr>
          <w:sz w:val="24"/>
          <w:szCs w:val="24"/>
        </w:rPr>
      </w:pPr>
      <w:r w:rsidRPr="002635DA">
        <w:rPr>
          <w:sz w:val="24"/>
          <w:szCs w:val="24"/>
        </w:rPr>
        <w:t>Containers being autoclaved breaking due to expansion of liquids inside</w:t>
      </w:r>
    </w:p>
    <w:p w:rsidRPr="002635DA" w:rsidR="00EF4599" w:rsidP="002635DA" w:rsidRDefault="00EF4599">
      <w:pPr>
        <w:tabs>
          <w:tab w:val="left" w:pos="3555"/>
        </w:tabs>
        <w:jc w:val="both"/>
        <w:rPr>
          <w:sz w:val="24"/>
          <w:szCs w:val="24"/>
        </w:rPr>
      </w:pPr>
    </w:p>
    <w:p w:rsidRPr="002635DA" w:rsidR="00EF4599" w:rsidP="002635DA" w:rsidRDefault="00EF4599">
      <w:pPr>
        <w:pStyle w:val="Title"/>
        <w:ind w:firstLine="0"/>
        <w:jc w:val="both"/>
        <w:rPr>
          <w:sz w:val="24"/>
          <w:szCs w:val="24"/>
          <w:u w:val="single"/>
        </w:rPr>
      </w:pPr>
      <w:r w:rsidRPr="002635DA">
        <w:rPr>
          <w:sz w:val="24"/>
          <w:szCs w:val="24"/>
          <w:u w:val="single"/>
        </w:rPr>
        <w:t>Precautions:</w:t>
      </w:r>
    </w:p>
    <w:p w:rsidRPr="002635DA" w:rsidR="00EF4599" w:rsidP="00F24538" w:rsidRDefault="00EF4599">
      <w:pPr>
        <w:numPr>
          <w:ilvl w:val="0"/>
          <w:numId w:val="3"/>
        </w:numPr>
        <w:tabs>
          <w:tab w:val="clear" w:pos="720"/>
          <w:tab w:val="left" w:pos="-720"/>
          <w:tab w:val="num" w:pos="426"/>
        </w:tabs>
        <w:suppressAutoHyphens/>
        <w:ind w:left="0" w:hanging="426"/>
        <w:jc w:val="both"/>
        <w:rPr>
          <w:sz w:val="24"/>
          <w:szCs w:val="24"/>
        </w:rPr>
      </w:pPr>
      <w:r w:rsidRPr="002635DA">
        <w:rPr>
          <w:sz w:val="24"/>
          <w:szCs w:val="24"/>
        </w:rPr>
        <w:t>Use only borosilicate glass containers for sterilising liquids e.g. pyrex, schott bottles</w:t>
      </w:r>
    </w:p>
    <w:p w:rsidRPr="002635DA" w:rsidR="00EF4599" w:rsidP="00F24538" w:rsidRDefault="00EF4599">
      <w:pPr>
        <w:numPr>
          <w:ilvl w:val="0"/>
          <w:numId w:val="3"/>
        </w:numPr>
        <w:tabs>
          <w:tab w:val="clear" w:pos="720"/>
          <w:tab w:val="left" w:pos="-720"/>
          <w:tab w:val="num" w:pos="426"/>
        </w:tabs>
        <w:suppressAutoHyphens/>
        <w:ind w:left="0" w:hanging="426"/>
        <w:jc w:val="both"/>
        <w:rPr>
          <w:sz w:val="24"/>
          <w:szCs w:val="24"/>
        </w:rPr>
      </w:pPr>
      <w:r w:rsidRPr="002635DA">
        <w:rPr>
          <w:sz w:val="24"/>
          <w:szCs w:val="24"/>
        </w:rPr>
        <w:t xml:space="preserve">When sterilising liquids in screw topped bottles, ensure that the cap is loosened to allow entry of steam and to prevent a </w:t>
      </w:r>
      <w:r w:rsidRPr="002635DA" w:rsidR="00440480">
        <w:rPr>
          <w:sz w:val="24"/>
          <w:szCs w:val="24"/>
        </w:rPr>
        <w:t>build-up</w:t>
      </w:r>
      <w:r w:rsidRPr="002635DA">
        <w:rPr>
          <w:sz w:val="24"/>
          <w:szCs w:val="24"/>
        </w:rPr>
        <w:t xml:space="preserve"> of pressure within the bottle. </w:t>
      </w:r>
    </w:p>
    <w:p w:rsidRPr="002635DA" w:rsidR="00EF4599" w:rsidP="00F24538" w:rsidRDefault="00EF4599">
      <w:pPr>
        <w:numPr>
          <w:ilvl w:val="0"/>
          <w:numId w:val="3"/>
        </w:numPr>
        <w:tabs>
          <w:tab w:val="clear" w:pos="720"/>
          <w:tab w:val="left" w:pos="-720"/>
          <w:tab w:val="num" w:pos="426"/>
        </w:tabs>
        <w:suppressAutoHyphens/>
        <w:ind w:left="0" w:hanging="426"/>
        <w:jc w:val="both"/>
        <w:rPr>
          <w:sz w:val="24"/>
          <w:szCs w:val="24"/>
        </w:rPr>
      </w:pPr>
      <w:r w:rsidRPr="002635DA">
        <w:rPr>
          <w:sz w:val="24"/>
          <w:szCs w:val="24"/>
        </w:rPr>
        <w:t>Bottles should not be filled more than 2/3 full to ensure that space remains for liquid expansion</w:t>
      </w:r>
    </w:p>
    <w:p w:rsidRPr="002635DA" w:rsidR="00EF4599" w:rsidP="00F24538" w:rsidRDefault="00EF4599">
      <w:pPr>
        <w:numPr>
          <w:ilvl w:val="0"/>
          <w:numId w:val="3"/>
        </w:numPr>
        <w:tabs>
          <w:tab w:val="clear" w:pos="720"/>
          <w:tab w:val="left" w:pos="-720"/>
          <w:tab w:val="num" w:pos="426"/>
        </w:tabs>
        <w:suppressAutoHyphens/>
        <w:ind w:left="0" w:hanging="426"/>
        <w:jc w:val="both"/>
        <w:rPr>
          <w:sz w:val="24"/>
          <w:szCs w:val="24"/>
        </w:rPr>
      </w:pPr>
      <w:r w:rsidRPr="002635DA">
        <w:rPr>
          <w:sz w:val="24"/>
          <w:szCs w:val="24"/>
        </w:rPr>
        <w:t xml:space="preserve">The autoclave is fitted with a thermal lock that should prevent it from being opened until the temperature and pressure are at a safe level. </w:t>
      </w:r>
      <w:r w:rsidRPr="002635DA">
        <w:rPr>
          <w:b/>
          <w:sz w:val="24"/>
          <w:szCs w:val="24"/>
        </w:rPr>
        <w:t>Do not</w:t>
      </w:r>
      <w:r w:rsidRPr="002635DA">
        <w:rPr>
          <w:sz w:val="24"/>
          <w:szCs w:val="24"/>
        </w:rPr>
        <w:t xml:space="preserve"> attempt to open the autoclave until the open door light is on. Before opening always visually check the gauges to make sure that the pressure and temperature are at a safe level. </w:t>
      </w:r>
    </w:p>
    <w:p w:rsidRPr="002635DA" w:rsidR="00EF4599" w:rsidP="00F24538" w:rsidRDefault="00EF4599">
      <w:pPr>
        <w:numPr>
          <w:ilvl w:val="0"/>
          <w:numId w:val="3"/>
        </w:numPr>
        <w:tabs>
          <w:tab w:val="clear" w:pos="720"/>
          <w:tab w:val="left" w:pos="-720"/>
          <w:tab w:val="num" w:pos="426"/>
        </w:tabs>
        <w:suppressAutoHyphens/>
        <w:ind w:left="0" w:hanging="426"/>
        <w:jc w:val="both"/>
        <w:rPr>
          <w:sz w:val="24"/>
          <w:szCs w:val="24"/>
        </w:rPr>
      </w:pPr>
      <w:r w:rsidRPr="002635DA">
        <w:rPr>
          <w:sz w:val="24"/>
          <w:szCs w:val="24"/>
        </w:rPr>
        <w:t xml:space="preserve">Large volumes of liquid can remain quite hot for a long time after autoclaving so always use gloves for removing hot bottles and flasks from the autoclave.  </w:t>
      </w:r>
    </w:p>
    <w:p w:rsidRPr="002635DA" w:rsidR="00EF4599" w:rsidP="002635DA" w:rsidRDefault="00EF4599">
      <w:pPr>
        <w:tabs>
          <w:tab w:val="left" w:pos="3555"/>
        </w:tabs>
        <w:jc w:val="both"/>
        <w:rPr>
          <w:sz w:val="24"/>
          <w:szCs w:val="24"/>
        </w:rPr>
      </w:pPr>
    </w:p>
    <w:p w:rsidRPr="002635DA" w:rsidR="00EF4599" w:rsidP="002635DA" w:rsidRDefault="00EF4599">
      <w:pPr>
        <w:tabs>
          <w:tab w:val="left" w:pos="3555"/>
        </w:tabs>
        <w:jc w:val="both"/>
        <w:rPr>
          <w:b/>
          <w:sz w:val="24"/>
          <w:szCs w:val="24"/>
          <w:u w:val="single"/>
        </w:rPr>
      </w:pPr>
      <w:r w:rsidRPr="002635DA">
        <w:rPr>
          <w:b/>
          <w:sz w:val="24"/>
          <w:szCs w:val="24"/>
          <w:u w:val="single"/>
        </w:rPr>
        <w:t xml:space="preserve">For autoclaving waste material: </w:t>
      </w:r>
    </w:p>
    <w:p w:rsidRPr="002635DA" w:rsidR="00EF4599" w:rsidP="00F24538" w:rsidRDefault="00EF4599">
      <w:pPr>
        <w:numPr>
          <w:ilvl w:val="0"/>
          <w:numId w:val="3"/>
        </w:numPr>
        <w:tabs>
          <w:tab w:val="clear" w:pos="720"/>
          <w:tab w:val="left" w:pos="-720"/>
          <w:tab w:val="num" w:pos="426"/>
        </w:tabs>
        <w:suppressAutoHyphens/>
        <w:ind w:left="0" w:hanging="426"/>
        <w:jc w:val="both"/>
        <w:rPr>
          <w:sz w:val="24"/>
          <w:szCs w:val="24"/>
        </w:rPr>
      </w:pPr>
      <w:r w:rsidRPr="002635DA">
        <w:rPr>
          <w:sz w:val="24"/>
          <w:szCs w:val="24"/>
        </w:rPr>
        <w:t>When autoclaving waste material, place bags in a suitable metal container to prevent contamination of the floor of the autoclave by leakage of waste material. Make sure that the bag in which the material is contained will withstand temperatures of 13</w:t>
      </w:r>
      <w:r w:rsidRPr="002635DA" w:rsidR="004D37AD">
        <w:rPr>
          <w:sz w:val="24"/>
          <w:szCs w:val="24"/>
        </w:rPr>
        <w:t>4°</w:t>
      </w:r>
      <w:r w:rsidRPr="002635DA">
        <w:rPr>
          <w:sz w:val="24"/>
          <w:szCs w:val="24"/>
        </w:rPr>
        <w:t xml:space="preserve">C for 20 mins. </w:t>
      </w:r>
    </w:p>
    <w:p w:rsidRPr="002635DA" w:rsidR="00EF4599" w:rsidP="00F24538" w:rsidRDefault="00EF4599">
      <w:pPr>
        <w:numPr>
          <w:ilvl w:val="0"/>
          <w:numId w:val="3"/>
        </w:numPr>
        <w:tabs>
          <w:tab w:val="clear" w:pos="720"/>
          <w:tab w:val="left" w:pos="-720"/>
          <w:tab w:val="num" w:pos="426"/>
        </w:tabs>
        <w:suppressAutoHyphens/>
        <w:ind w:left="0" w:hanging="426"/>
        <w:jc w:val="both"/>
        <w:rPr>
          <w:sz w:val="24"/>
          <w:szCs w:val="24"/>
        </w:rPr>
      </w:pPr>
      <w:r w:rsidRPr="002635DA">
        <w:rPr>
          <w:sz w:val="24"/>
          <w:szCs w:val="24"/>
        </w:rPr>
        <w:t xml:space="preserve">Other material may be autoclaved in sharps containers. </w:t>
      </w:r>
    </w:p>
    <w:p w:rsidRPr="002635DA" w:rsidR="00EF4599" w:rsidP="00F24538" w:rsidRDefault="00EF4599">
      <w:pPr>
        <w:numPr>
          <w:ilvl w:val="0"/>
          <w:numId w:val="3"/>
        </w:numPr>
        <w:tabs>
          <w:tab w:val="clear" w:pos="720"/>
          <w:tab w:val="left" w:pos="-720"/>
          <w:tab w:val="num" w:pos="426"/>
        </w:tabs>
        <w:suppressAutoHyphens/>
        <w:ind w:left="0" w:hanging="426"/>
        <w:jc w:val="both"/>
        <w:rPr>
          <w:sz w:val="24"/>
          <w:szCs w:val="24"/>
        </w:rPr>
      </w:pPr>
      <w:r w:rsidRPr="002635DA">
        <w:rPr>
          <w:sz w:val="24"/>
          <w:szCs w:val="24"/>
        </w:rPr>
        <w:t xml:space="preserve">Make sure that once autoclaved, the bag or sharps container is labelled with lab or lab number of origin and extension number and that it is tagged with a </w:t>
      </w:r>
      <w:r w:rsidRPr="002635DA" w:rsidR="005B579A">
        <w:rPr>
          <w:sz w:val="24"/>
          <w:szCs w:val="24"/>
        </w:rPr>
        <w:t>waste</w:t>
      </w:r>
      <w:r w:rsidRPr="002635DA">
        <w:rPr>
          <w:sz w:val="24"/>
          <w:szCs w:val="24"/>
        </w:rPr>
        <w:t xml:space="preserve"> tag – see below for disposal of waste. </w:t>
      </w:r>
      <w:r w:rsidRPr="002635DA" w:rsidR="004D37AD">
        <w:rPr>
          <w:sz w:val="24"/>
          <w:szCs w:val="24"/>
        </w:rPr>
        <w:t xml:space="preserve">Please contact a member of the core facilities support team for supplies of waste tags. </w:t>
      </w:r>
      <w:r w:rsidRPr="002635DA">
        <w:rPr>
          <w:sz w:val="24"/>
          <w:szCs w:val="24"/>
        </w:rPr>
        <w:t>Autoclaved biological waste must also be logged via the waste disposal form</w:t>
      </w:r>
      <w:r w:rsidRPr="002635DA" w:rsidR="004D37AD">
        <w:rPr>
          <w:sz w:val="24"/>
          <w:szCs w:val="24"/>
        </w:rPr>
        <w:t>s</w:t>
      </w:r>
      <w:r w:rsidRPr="002635DA">
        <w:rPr>
          <w:sz w:val="24"/>
          <w:szCs w:val="24"/>
        </w:rPr>
        <w:t xml:space="preserve"> found in the autoclave room</w:t>
      </w:r>
      <w:r w:rsidRPr="002635DA" w:rsidR="005B579A">
        <w:rPr>
          <w:sz w:val="24"/>
          <w:szCs w:val="24"/>
        </w:rPr>
        <w:t>s</w:t>
      </w:r>
      <w:r w:rsidRPr="002635DA">
        <w:rPr>
          <w:sz w:val="24"/>
          <w:szCs w:val="24"/>
        </w:rPr>
        <w:t xml:space="preserve">. </w:t>
      </w:r>
    </w:p>
    <w:p w:rsidRPr="002635DA" w:rsidR="00EF4599" w:rsidP="002635DA" w:rsidRDefault="00EF4599">
      <w:pPr>
        <w:jc w:val="both"/>
        <w:rPr>
          <w:sz w:val="24"/>
          <w:szCs w:val="24"/>
        </w:rPr>
      </w:pPr>
    </w:p>
    <w:p w:rsidRPr="002635DA" w:rsidR="00EF4599" w:rsidP="00A8613C" w:rsidRDefault="00EF4599">
      <w:pPr>
        <w:pStyle w:val="Heading2"/>
        <w:numPr>
          <w:ilvl w:val="1"/>
          <w:numId w:val="8"/>
        </w:numPr>
        <w:spacing w:before="0"/>
        <w:jc w:val="both"/>
        <w:rPr>
          <w:rFonts w:ascii="Arial" w:hAnsi="Arial" w:cs="Arial"/>
          <w:b/>
          <w:color w:val="auto"/>
          <w:sz w:val="24"/>
          <w:szCs w:val="24"/>
        </w:rPr>
      </w:pPr>
      <w:bookmarkStart w:name="_Toc2081819" w:id="33"/>
      <w:r w:rsidRPr="002635DA">
        <w:rPr>
          <w:rFonts w:ascii="Arial" w:hAnsi="Arial" w:cs="Arial"/>
          <w:b/>
          <w:color w:val="auto"/>
          <w:sz w:val="24"/>
          <w:szCs w:val="24"/>
        </w:rPr>
        <w:t>Bunsen Burners</w:t>
      </w:r>
      <w:bookmarkEnd w:id="33"/>
      <w:r w:rsidRPr="002635DA">
        <w:rPr>
          <w:rFonts w:ascii="Arial" w:hAnsi="Arial" w:cs="Arial"/>
          <w:b/>
          <w:color w:val="auto"/>
          <w:sz w:val="24"/>
          <w:szCs w:val="24"/>
        </w:rPr>
        <w:fldChar w:fldCharType="begin"/>
      </w:r>
      <w:r w:rsidRPr="002635DA">
        <w:rPr>
          <w:rFonts w:ascii="Arial" w:hAnsi="Arial" w:cs="Arial"/>
          <w:b/>
          <w:color w:val="auto"/>
          <w:sz w:val="24"/>
          <w:szCs w:val="24"/>
        </w:rPr>
        <w:instrText xml:space="preserve"> XE "5.2</w:instrText>
      </w:r>
      <w:r w:rsidRPr="002635DA">
        <w:rPr>
          <w:rFonts w:ascii="Arial" w:hAnsi="Arial" w:cs="Arial"/>
          <w:b/>
          <w:color w:val="auto"/>
          <w:sz w:val="24"/>
          <w:szCs w:val="24"/>
        </w:rPr>
        <w:tab/>
        <w:instrText xml:space="preserve">Bunsen Burners" </w:instrText>
      </w:r>
      <w:r w:rsidRPr="002635DA">
        <w:rPr>
          <w:rFonts w:ascii="Arial" w:hAnsi="Arial" w:cs="Arial"/>
          <w:b/>
          <w:color w:val="auto"/>
          <w:sz w:val="24"/>
          <w:szCs w:val="24"/>
        </w:rPr>
        <w:fldChar w:fldCharType="end"/>
      </w:r>
    </w:p>
    <w:p w:rsidRPr="002635DA" w:rsidR="00EF4599" w:rsidP="002635DA" w:rsidRDefault="00EF4599">
      <w:pPr>
        <w:autoSpaceDE w:val="0"/>
        <w:autoSpaceDN w:val="0"/>
        <w:adjustRightInd w:val="0"/>
        <w:jc w:val="both"/>
        <w:rPr>
          <w:b/>
          <w:sz w:val="24"/>
          <w:szCs w:val="24"/>
        </w:rPr>
      </w:pPr>
      <w:r w:rsidRPr="002635DA">
        <w:rPr>
          <w:sz w:val="24"/>
          <w:szCs w:val="24"/>
        </w:rPr>
        <w:t xml:space="preserve">Care must always be taken with </w:t>
      </w:r>
      <w:r w:rsidRPr="002635DA" w:rsidR="00CA7F3F">
        <w:rPr>
          <w:sz w:val="24"/>
          <w:szCs w:val="24"/>
        </w:rPr>
        <w:t>Bunsen</w:t>
      </w:r>
      <w:r w:rsidRPr="002635DA">
        <w:rPr>
          <w:sz w:val="24"/>
          <w:szCs w:val="24"/>
        </w:rPr>
        <w:t xml:space="preserve"> burners and they must not be lit when flammable</w:t>
      </w:r>
      <w:r w:rsidRPr="002635DA" w:rsidR="0046786E">
        <w:rPr>
          <w:sz w:val="24"/>
          <w:szCs w:val="24"/>
        </w:rPr>
        <w:t xml:space="preserve"> s</w:t>
      </w:r>
      <w:r w:rsidRPr="002635DA">
        <w:rPr>
          <w:sz w:val="24"/>
          <w:szCs w:val="24"/>
        </w:rPr>
        <w:t xml:space="preserve">olvents are being used. Always check that your colleagues are aware of your procedures and will not be endangered. Never leave </w:t>
      </w:r>
      <w:r w:rsidRPr="002635DA" w:rsidR="00CA7F3F">
        <w:rPr>
          <w:sz w:val="24"/>
          <w:szCs w:val="24"/>
        </w:rPr>
        <w:t>Bunsen</w:t>
      </w:r>
      <w:r w:rsidRPr="002635DA">
        <w:rPr>
          <w:sz w:val="24"/>
          <w:szCs w:val="24"/>
        </w:rPr>
        <w:t xml:space="preserve"> burners alight after the end of your procedure, and avoid using </w:t>
      </w:r>
      <w:r w:rsidRPr="002635DA" w:rsidR="00CA7F3F">
        <w:rPr>
          <w:sz w:val="24"/>
          <w:szCs w:val="24"/>
        </w:rPr>
        <w:t>Bunsen</w:t>
      </w:r>
      <w:r w:rsidRPr="002635DA">
        <w:rPr>
          <w:sz w:val="24"/>
          <w:szCs w:val="24"/>
        </w:rPr>
        <w:t xml:space="preserve"> burners fitted with pilot jets which are often inadvertently left on and become a fire hazard. The condition of tubing on </w:t>
      </w:r>
      <w:r w:rsidRPr="002635DA" w:rsidR="00CA7F3F">
        <w:rPr>
          <w:sz w:val="24"/>
          <w:szCs w:val="24"/>
        </w:rPr>
        <w:t>Bunsen</w:t>
      </w:r>
      <w:r w:rsidRPr="002635DA">
        <w:rPr>
          <w:sz w:val="24"/>
          <w:szCs w:val="24"/>
        </w:rPr>
        <w:t xml:space="preserve"> burners should be checked before each use and if necessary replaced. It should ideally be of the type specifically supplied for this purpose to minimise risk.</w:t>
      </w:r>
    </w:p>
    <w:p w:rsidRPr="002635DA" w:rsidR="00EF4599" w:rsidP="002635DA" w:rsidRDefault="00EF4599">
      <w:pPr>
        <w:jc w:val="both"/>
        <w:rPr>
          <w:b/>
          <w:sz w:val="24"/>
          <w:szCs w:val="24"/>
        </w:rPr>
      </w:pPr>
    </w:p>
    <w:p w:rsidRPr="002635DA" w:rsidR="00EF4599" w:rsidP="00A8613C" w:rsidRDefault="00EF4599">
      <w:pPr>
        <w:pStyle w:val="Heading2"/>
        <w:numPr>
          <w:ilvl w:val="1"/>
          <w:numId w:val="8"/>
        </w:numPr>
        <w:spacing w:before="0"/>
        <w:jc w:val="both"/>
        <w:rPr>
          <w:rFonts w:ascii="Arial" w:hAnsi="Arial" w:cs="Arial"/>
          <w:b/>
          <w:color w:val="auto"/>
          <w:sz w:val="24"/>
          <w:szCs w:val="24"/>
        </w:rPr>
      </w:pPr>
      <w:bookmarkStart w:name="_Toc2081820" w:id="34"/>
      <w:r w:rsidRPr="002635DA">
        <w:rPr>
          <w:rFonts w:ascii="Arial" w:hAnsi="Arial" w:cs="Arial"/>
          <w:b/>
          <w:color w:val="auto"/>
          <w:sz w:val="24"/>
          <w:szCs w:val="24"/>
        </w:rPr>
        <w:t>Centrifuges</w:t>
      </w:r>
      <w:bookmarkEnd w:id="34"/>
      <w:r w:rsidRPr="002635DA">
        <w:rPr>
          <w:rFonts w:ascii="Arial" w:hAnsi="Arial" w:cs="Arial"/>
          <w:b/>
          <w:color w:val="auto"/>
          <w:sz w:val="24"/>
          <w:szCs w:val="24"/>
        </w:rPr>
        <w:fldChar w:fldCharType="begin"/>
      </w:r>
      <w:r w:rsidRPr="002635DA">
        <w:rPr>
          <w:rFonts w:ascii="Arial" w:hAnsi="Arial" w:cs="Arial"/>
          <w:b/>
          <w:color w:val="auto"/>
          <w:sz w:val="24"/>
          <w:szCs w:val="24"/>
        </w:rPr>
        <w:instrText xml:space="preserve"> XE "5.3 </w:instrText>
      </w:r>
      <w:r w:rsidRPr="002635DA">
        <w:rPr>
          <w:rFonts w:ascii="Arial" w:hAnsi="Arial" w:cs="Arial"/>
          <w:b/>
          <w:color w:val="auto"/>
          <w:sz w:val="24"/>
          <w:szCs w:val="24"/>
        </w:rPr>
        <w:tab/>
        <w:instrText xml:space="preserve">Centrifuges" </w:instrText>
      </w:r>
      <w:r w:rsidRPr="002635DA">
        <w:rPr>
          <w:rFonts w:ascii="Arial" w:hAnsi="Arial" w:cs="Arial"/>
          <w:b/>
          <w:color w:val="auto"/>
          <w:sz w:val="24"/>
          <w:szCs w:val="24"/>
        </w:rPr>
        <w:fldChar w:fldCharType="end"/>
      </w:r>
    </w:p>
    <w:p w:rsidRPr="002635DA" w:rsidR="00EF4599" w:rsidP="002635DA" w:rsidRDefault="00EF4599">
      <w:pPr>
        <w:jc w:val="both"/>
        <w:rPr>
          <w:sz w:val="24"/>
          <w:szCs w:val="24"/>
        </w:rPr>
      </w:pPr>
      <w:r w:rsidRPr="002635DA">
        <w:rPr>
          <w:sz w:val="24"/>
          <w:szCs w:val="24"/>
        </w:rPr>
        <w:t xml:space="preserve">The </w:t>
      </w:r>
      <w:r w:rsidRPr="002635DA" w:rsidR="005B579A">
        <w:rPr>
          <w:sz w:val="24"/>
          <w:szCs w:val="24"/>
        </w:rPr>
        <w:t>University</w:t>
      </w:r>
      <w:r w:rsidRPr="002635DA">
        <w:rPr>
          <w:sz w:val="24"/>
          <w:szCs w:val="24"/>
        </w:rPr>
        <w:t xml:space="preserve"> has a variety of centrifuges ranging from micro-centrifuges that spin at a few thousand r.p.m. to ultra-centrifuges that spin at up to 100,000 r.p.m. The principles behind centrifuge safety remain the same for all types: </w:t>
      </w:r>
    </w:p>
    <w:p w:rsidRPr="002635DA" w:rsidR="00EF4599" w:rsidP="002635DA" w:rsidRDefault="00EF4599">
      <w:pPr>
        <w:jc w:val="both"/>
        <w:rPr>
          <w:sz w:val="24"/>
          <w:szCs w:val="24"/>
        </w:rPr>
      </w:pPr>
    </w:p>
    <w:p w:rsidRPr="002635DA" w:rsidR="00EF4599" w:rsidP="002635DA" w:rsidRDefault="00EF4599">
      <w:pPr>
        <w:pStyle w:val="Title"/>
        <w:ind w:firstLine="0"/>
        <w:jc w:val="both"/>
        <w:rPr>
          <w:sz w:val="24"/>
          <w:szCs w:val="24"/>
          <w:u w:val="single"/>
        </w:rPr>
      </w:pPr>
      <w:r w:rsidRPr="002635DA">
        <w:rPr>
          <w:sz w:val="24"/>
          <w:szCs w:val="24"/>
          <w:u w:val="single"/>
        </w:rPr>
        <w:t>Hazards:</w:t>
      </w:r>
    </w:p>
    <w:p w:rsidRPr="002635DA" w:rsidR="00EF4599" w:rsidP="00F24538" w:rsidRDefault="00EF4599">
      <w:pPr>
        <w:numPr>
          <w:ilvl w:val="0"/>
          <w:numId w:val="4"/>
        </w:numPr>
        <w:ind w:left="0"/>
        <w:jc w:val="both"/>
        <w:rPr>
          <w:sz w:val="24"/>
          <w:szCs w:val="24"/>
        </w:rPr>
      </w:pPr>
      <w:r w:rsidRPr="002635DA">
        <w:rPr>
          <w:sz w:val="24"/>
          <w:szCs w:val="24"/>
        </w:rPr>
        <w:t xml:space="preserve">High energy disintegration of centrifuge parts if improperly balanced or secured. </w:t>
      </w:r>
    </w:p>
    <w:p w:rsidRPr="002635DA" w:rsidR="00EF4599" w:rsidP="00F24538" w:rsidRDefault="00EF4599">
      <w:pPr>
        <w:numPr>
          <w:ilvl w:val="0"/>
          <w:numId w:val="4"/>
        </w:numPr>
        <w:ind w:left="0"/>
        <w:jc w:val="both"/>
        <w:rPr>
          <w:sz w:val="24"/>
          <w:szCs w:val="24"/>
        </w:rPr>
      </w:pPr>
      <w:r w:rsidRPr="002635DA">
        <w:rPr>
          <w:sz w:val="24"/>
          <w:szCs w:val="24"/>
        </w:rPr>
        <w:t xml:space="preserve">Production of aerosols of hazardous substances if damage occurs to tubes or tubes are not sealed properly. </w:t>
      </w:r>
    </w:p>
    <w:p w:rsidRPr="002635DA" w:rsidR="00EF4599" w:rsidP="002635DA" w:rsidRDefault="00EF4599">
      <w:pPr>
        <w:jc w:val="both"/>
        <w:rPr>
          <w:sz w:val="24"/>
          <w:szCs w:val="24"/>
        </w:rPr>
      </w:pPr>
    </w:p>
    <w:p w:rsidRPr="002635DA" w:rsidR="00EF4599" w:rsidP="002635DA" w:rsidRDefault="00EF4599">
      <w:pPr>
        <w:pStyle w:val="Title"/>
        <w:ind w:firstLine="0"/>
        <w:jc w:val="both"/>
        <w:rPr>
          <w:sz w:val="24"/>
          <w:szCs w:val="24"/>
          <w:u w:val="single"/>
        </w:rPr>
      </w:pPr>
      <w:r w:rsidRPr="002635DA">
        <w:rPr>
          <w:sz w:val="24"/>
          <w:szCs w:val="24"/>
          <w:u w:val="single"/>
        </w:rPr>
        <w:t>Precautions:</w:t>
      </w:r>
    </w:p>
    <w:p w:rsidRPr="002635DA" w:rsidR="00EF4599" w:rsidP="00F24538" w:rsidRDefault="00EF4599">
      <w:pPr>
        <w:numPr>
          <w:ilvl w:val="0"/>
          <w:numId w:val="3"/>
        </w:numPr>
        <w:tabs>
          <w:tab w:val="clear" w:pos="720"/>
          <w:tab w:val="left" w:pos="-720"/>
          <w:tab w:val="num" w:pos="426"/>
        </w:tabs>
        <w:suppressAutoHyphens/>
        <w:ind w:left="0" w:hanging="426"/>
        <w:jc w:val="both"/>
        <w:rPr>
          <w:b/>
          <w:sz w:val="24"/>
          <w:szCs w:val="24"/>
        </w:rPr>
      </w:pPr>
      <w:r w:rsidRPr="002635DA">
        <w:rPr>
          <w:sz w:val="24"/>
          <w:szCs w:val="24"/>
        </w:rPr>
        <w:t xml:space="preserve">If you do not know or cannot remember how to operate the centrifuge, please </w:t>
      </w:r>
      <w:r w:rsidRPr="002635DA">
        <w:rPr>
          <w:b/>
          <w:sz w:val="24"/>
          <w:szCs w:val="24"/>
        </w:rPr>
        <w:t xml:space="preserve">ask for help before commencing operation. </w:t>
      </w:r>
    </w:p>
    <w:p w:rsidRPr="002635DA" w:rsidR="00EF4599" w:rsidP="00F24538" w:rsidRDefault="00EF4599">
      <w:pPr>
        <w:numPr>
          <w:ilvl w:val="0"/>
          <w:numId w:val="3"/>
        </w:numPr>
        <w:tabs>
          <w:tab w:val="clear" w:pos="720"/>
          <w:tab w:val="left" w:pos="-720"/>
          <w:tab w:val="num" w:pos="426"/>
        </w:tabs>
        <w:suppressAutoHyphens/>
        <w:ind w:left="0" w:hanging="426"/>
        <w:jc w:val="both"/>
        <w:rPr>
          <w:sz w:val="24"/>
          <w:szCs w:val="24"/>
        </w:rPr>
      </w:pPr>
      <w:r w:rsidRPr="002635DA">
        <w:rPr>
          <w:sz w:val="24"/>
          <w:szCs w:val="24"/>
        </w:rPr>
        <w:t>Always balance your samples in the buckets</w:t>
      </w:r>
    </w:p>
    <w:p w:rsidRPr="002635DA" w:rsidR="00EF4599" w:rsidP="00F24538" w:rsidRDefault="00EF4599">
      <w:pPr>
        <w:numPr>
          <w:ilvl w:val="0"/>
          <w:numId w:val="3"/>
        </w:numPr>
        <w:tabs>
          <w:tab w:val="clear" w:pos="720"/>
          <w:tab w:val="left" w:pos="-720"/>
          <w:tab w:val="num" w:pos="426"/>
        </w:tabs>
        <w:suppressAutoHyphens/>
        <w:ind w:left="0" w:hanging="426"/>
        <w:jc w:val="both"/>
        <w:rPr>
          <w:sz w:val="24"/>
          <w:szCs w:val="24"/>
        </w:rPr>
      </w:pPr>
      <w:r w:rsidRPr="002635DA">
        <w:rPr>
          <w:sz w:val="24"/>
          <w:szCs w:val="24"/>
        </w:rPr>
        <w:t>Always centrifuge with all of the buckets in the rotor</w:t>
      </w:r>
    </w:p>
    <w:p w:rsidRPr="002635DA" w:rsidR="00EF4599" w:rsidP="00F24538" w:rsidRDefault="00EF4599">
      <w:pPr>
        <w:numPr>
          <w:ilvl w:val="0"/>
          <w:numId w:val="3"/>
        </w:numPr>
        <w:tabs>
          <w:tab w:val="clear" w:pos="720"/>
          <w:tab w:val="left" w:pos="-720"/>
          <w:tab w:val="num" w:pos="426"/>
        </w:tabs>
        <w:suppressAutoHyphens/>
        <w:ind w:left="0" w:hanging="426"/>
        <w:jc w:val="both"/>
        <w:rPr>
          <w:sz w:val="24"/>
          <w:szCs w:val="24"/>
        </w:rPr>
      </w:pPr>
      <w:r w:rsidRPr="002635DA">
        <w:rPr>
          <w:sz w:val="24"/>
          <w:szCs w:val="24"/>
        </w:rPr>
        <w:t>If centrifuging more than 2 items, distribute them evenly throughout the buckets</w:t>
      </w:r>
    </w:p>
    <w:p w:rsidRPr="002635DA" w:rsidR="00EF4599" w:rsidP="00F24538" w:rsidRDefault="00EF4599">
      <w:pPr>
        <w:numPr>
          <w:ilvl w:val="0"/>
          <w:numId w:val="3"/>
        </w:numPr>
        <w:tabs>
          <w:tab w:val="clear" w:pos="720"/>
          <w:tab w:val="left" w:pos="-720"/>
          <w:tab w:val="num" w:pos="426"/>
        </w:tabs>
        <w:suppressAutoHyphens/>
        <w:ind w:left="0" w:hanging="426"/>
        <w:jc w:val="both"/>
        <w:rPr>
          <w:sz w:val="24"/>
          <w:szCs w:val="24"/>
        </w:rPr>
      </w:pPr>
      <w:r w:rsidRPr="002635DA">
        <w:rPr>
          <w:sz w:val="24"/>
          <w:szCs w:val="24"/>
        </w:rPr>
        <w:t>Where bucket or rotor lids are present, they should be fitted securely before starting the centrifuge</w:t>
      </w:r>
    </w:p>
    <w:p w:rsidRPr="002635DA" w:rsidR="00EF4599" w:rsidP="00F24538" w:rsidRDefault="00EF4599">
      <w:pPr>
        <w:numPr>
          <w:ilvl w:val="0"/>
          <w:numId w:val="3"/>
        </w:numPr>
        <w:tabs>
          <w:tab w:val="clear" w:pos="720"/>
          <w:tab w:val="left" w:pos="-720"/>
          <w:tab w:val="num" w:pos="426"/>
        </w:tabs>
        <w:suppressAutoHyphens/>
        <w:ind w:left="0" w:hanging="426"/>
        <w:jc w:val="both"/>
        <w:rPr>
          <w:sz w:val="24"/>
          <w:szCs w:val="24"/>
        </w:rPr>
      </w:pPr>
      <w:r w:rsidRPr="002635DA">
        <w:rPr>
          <w:sz w:val="24"/>
          <w:szCs w:val="24"/>
        </w:rPr>
        <w:t>Bucket or rotor lids must be used if centrifuging hazardous samples</w:t>
      </w:r>
    </w:p>
    <w:p w:rsidRPr="002635DA" w:rsidR="00EF4599" w:rsidP="00F24538" w:rsidRDefault="00EF4599">
      <w:pPr>
        <w:numPr>
          <w:ilvl w:val="0"/>
          <w:numId w:val="3"/>
        </w:numPr>
        <w:tabs>
          <w:tab w:val="clear" w:pos="720"/>
          <w:tab w:val="left" w:pos="-720"/>
          <w:tab w:val="num" w:pos="426"/>
        </w:tabs>
        <w:suppressAutoHyphens/>
        <w:ind w:left="0" w:hanging="426"/>
        <w:jc w:val="both"/>
        <w:rPr>
          <w:sz w:val="24"/>
          <w:szCs w:val="24"/>
        </w:rPr>
      </w:pPr>
      <w:r w:rsidRPr="002635DA">
        <w:rPr>
          <w:sz w:val="24"/>
          <w:szCs w:val="24"/>
        </w:rPr>
        <w:t>DO NOT attempt to open the centrifuge lid while the centrifuge is in operation</w:t>
      </w:r>
    </w:p>
    <w:p w:rsidRPr="002635DA" w:rsidR="00EF4599" w:rsidP="00F24538" w:rsidRDefault="00EF4599">
      <w:pPr>
        <w:numPr>
          <w:ilvl w:val="0"/>
          <w:numId w:val="3"/>
        </w:numPr>
        <w:tabs>
          <w:tab w:val="clear" w:pos="720"/>
          <w:tab w:val="left" w:pos="-720"/>
          <w:tab w:val="num" w:pos="426"/>
        </w:tabs>
        <w:suppressAutoHyphens/>
        <w:ind w:left="0" w:hanging="426"/>
        <w:jc w:val="both"/>
        <w:rPr>
          <w:sz w:val="24"/>
          <w:szCs w:val="24"/>
        </w:rPr>
      </w:pPr>
      <w:r w:rsidRPr="002635DA">
        <w:rPr>
          <w:sz w:val="24"/>
          <w:szCs w:val="24"/>
        </w:rPr>
        <w:t xml:space="preserve">If you suspect a spillage has occurred during a run, stop the centrifuge and wait 30 minutes before opening lid to allow aerosols to settle. </w:t>
      </w:r>
      <w:r w:rsidRPr="002635DA">
        <w:rPr>
          <w:b/>
          <w:sz w:val="24"/>
          <w:szCs w:val="24"/>
        </w:rPr>
        <w:t>Make sure that you put a notice on the centrifuge to prevent others from trying to open it in the interim.</w:t>
      </w:r>
      <w:r w:rsidRPr="002635DA">
        <w:rPr>
          <w:sz w:val="24"/>
          <w:szCs w:val="24"/>
        </w:rPr>
        <w:t xml:space="preserve"> </w:t>
      </w:r>
    </w:p>
    <w:p w:rsidRPr="002635DA" w:rsidR="00EF4599" w:rsidP="00F24538" w:rsidRDefault="00EF4599">
      <w:pPr>
        <w:numPr>
          <w:ilvl w:val="0"/>
          <w:numId w:val="3"/>
        </w:numPr>
        <w:tabs>
          <w:tab w:val="clear" w:pos="720"/>
          <w:tab w:val="left" w:pos="-720"/>
          <w:tab w:val="num" w:pos="426"/>
        </w:tabs>
        <w:suppressAutoHyphens/>
        <w:ind w:left="0" w:hanging="426"/>
        <w:jc w:val="both"/>
        <w:rPr>
          <w:sz w:val="24"/>
          <w:szCs w:val="24"/>
        </w:rPr>
      </w:pPr>
      <w:r w:rsidRPr="002635DA">
        <w:rPr>
          <w:sz w:val="24"/>
          <w:szCs w:val="24"/>
        </w:rPr>
        <w:t>Always clean and dry buckets after use</w:t>
      </w:r>
    </w:p>
    <w:p w:rsidRPr="002635DA" w:rsidR="00EF4599" w:rsidP="00F24538" w:rsidRDefault="00EF4599">
      <w:pPr>
        <w:numPr>
          <w:ilvl w:val="0"/>
          <w:numId w:val="3"/>
        </w:numPr>
        <w:tabs>
          <w:tab w:val="clear" w:pos="720"/>
          <w:tab w:val="left" w:pos="-720"/>
          <w:tab w:val="num" w:pos="426"/>
        </w:tabs>
        <w:suppressAutoHyphens/>
        <w:ind w:left="0" w:hanging="426"/>
        <w:jc w:val="both"/>
        <w:rPr>
          <w:sz w:val="24"/>
          <w:szCs w:val="24"/>
        </w:rPr>
      </w:pPr>
      <w:r w:rsidRPr="002635DA">
        <w:rPr>
          <w:sz w:val="24"/>
          <w:szCs w:val="24"/>
        </w:rPr>
        <w:t>Decontaminate spillages of hazardous materials appropriately</w:t>
      </w:r>
      <w:r w:rsidRPr="002635DA" w:rsidR="005B579A">
        <w:rPr>
          <w:sz w:val="24"/>
          <w:szCs w:val="24"/>
        </w:rPr>
        <w:t xml:space="preserve"> according to your risk assessment. </w:t>
      </w:r>
    </w:p>
    <w:p w:rsidRPr="002635DA" w:rsidR="00EF4599" w:rsidP="002635DA" w:rsidRDefault="00EF4599">
      <w:pPr>
        <w:tabs>
          <w:tab w:val="left" w:pos="720"/>
        </w:tabs>
        <w:jc w:val="both"/>
        <w:rPr>
          <w:b/>
          <w:sz w:val="24"/>
          <w:szCs w:val="24"/>
        </w:rPr>
      </w:pPr>
      <w:r w:rsidRPr="002635DA">
        <w:rPr>
          <w:b/>
          <w:sz w:val="24"/>
          <w:szCs w:val="24"/>
        </w:rPr>
        <w:t xml:space="preserve"> </w:t>
      </w:r>
    </w:p>
    <w:p w:rsidRPr="00A8613C" w:rsidR="00EF4599" w:rsidP="00A8613C" w:rsidRDefault="00EF4599">
      <w:pPr>
        <w:pStyle w:val="Heading2"/>
        <w:numPr>
          <w:ilvl w:val="1"/>
          <w:numId w:val="8"/>
        </w:numPr>
        <w:spacing w:before="0"/>
        <w:jc w:val="both"/>
        <w:rPr>
          <w:rFonts w:ascii="Arial" w:hAnsi="Arial" w:eastAsia="Times New Roman" w:cs="Arial"/>
          <w:b/>
          <w:color w:val="auto"/>
          <w:sz w:val="24"/>
          <w:szCs w:val="24"/>
        </w:rPr>
      </w:pPr>
      <w:bookmarkStart w:name="_Toc2081821" w:id="35"/>
      <w:r w:rsidRPr="00A8613C">
        <w:rPr>
          <w:rFonts w:ascii="Arial" w:hAnsi="Arial" w:cs="Arial"/>
          <w:b/>
          <w:color w:val="auto"/>
          <w:sz w:val="24"/>
          <w:szCs w:val="24"/>
        </w:rPr>
        <w:t>Display Screen Equipment</w:t>
      </w:r>
      <w:bookmarkEnd w:id="35"/>
      <w:r w:rsidRPr="00A8613C">
        <w:rPr>
          <w:rFonts w:ascii="Arial" w:hAnsi="Arial" w:eastAsia="Times New Roman" w:cs="Arial"/>
          <w:b/>
          <w:color w:val="auto"/>
          <w:sz w:val="24"/>
          <w:szCs w:val="24"/>
        </w:rPr>
        <w:fldChar w:fldCharType="begin"/>
      </w:r>
      <w:r w:rsidRPr="00A8613C">
        <w:rPr>
          <w:rFonts w:ascii="Arial" w:hAnsi="Arial" w:eastAsia="Times New Roman" w:cs="Arial"/>
          <w:b/>
          <w:color w:val="auto"/>
          <w:sz w:val="24"/>
          <w:szCs w:val="24"/>
        </w:rPr>
        <w:instrText xml:space="preserve"> XE "5.4</w:instrText>
      </w:r>
      <w:r w:rsidRPr="00A8613C">
        <w:rPr>
          <w:rFonts w:ascii="Arial" w:hAnsi="Arial" w:eastAsia="Times New Roman" w:cs="Arial"/>
          <w:b/>
          <w:color w:val="auto"/>
          <w:sz w:val="24"/>
          <w:szCs w:val="24"/>
        </w:rPr>
        <w:tab/>
        <w:instrText xml:space="preserve">Display Screen Equipment" </w:instrText>
      </w:r>
      <w:r w:rsidRPr="00A8613C">
        <w:rPr>
          <w:rFonts w:ascii="Arial" w:hAnsi="Arial" w:eastAsia="Times New Roman" w:cs="Arial"/>
          <w:b/>
          <w:color w:val="auto"/>
          <w:sz w:val="24"/>
          <w:szCs w:val="24"/>
        </w:rPr>
        <w:fldChar w:fldCharType="end"/>
      </w:r>
    </w:p>
    <w:p w:rsidRPr="002635DA" w:rsidR="004D37AD" w:rsidP="00F24538" w:rsidRDefault="004D37AD">
      <w:pPr>
        <w:numPr>
          <w:ilvl w:val="0"/>
          <w:numId w:val="3"/>
        </w:numPr>
        <w:tabs>
          <w:tab w:val="clear" w:pos="720"/>
          <w:tab w:val="left" w:pos="-720"/>
          <w:tab w:val="num" w:pos="426"/>
        </w:tabs>
        <w:suppressAutoHyphens/>
        <w:ind w:left="0" w:hanging="426"/>
        <w:jc w:val="both"/>
        <w:rPr>
          <w:sz w:val="24"/>
          <w:szCs w:val="24"/>
        </w:rPr>
      </w:pPr>
      <w:r w:rsidRPr="002635DA">
        <w:rPr>
          <w:sz w:val="24"/>
          <w:szCs w:val="24"/>
        </w:rPr>
        <w:t>It is mandatory to complete a Display Screen Equipment risk assessment. This form can be completed electronically and returned to the SHE office.  (</w:t>
      </w:r>
      <w:hyperlink w:history="1" r:id="rId17">
        <w:r w:rsidRPr="002635DA">
          <w:rPr>
            <w:rStyle w:val="Hyperlink"/>
            <w:sz w:val="24"/>
            <w:szCs w:val="24"/>
          </w:rPr>
          <w:t>https://portal.sgul.ac.uk/she/forms-1/SGUL%20DSE%20%20Self-Assessment%20Checklist%20-2011.doc/view</w:t>
        </w:r>
      </w:hyperlink>
      <w:r w:rsidRPr="002635DA">
        <w:rPr>
          <w:sz w:val="24"/>
          <w:szCs w:val="24"/>
        </w:rPr>
        <w:t>)</w:t>
      </w:r>
    </w:p>
    <w:p w:rsidRPr="002635DA" w:rsidR="004D37AD" w:rsidP="00F24538" w:rsidRDefault="00EF4599">
      <w:pPr>
        <w:numPr>
          <w:ilvl w:val="0"/>
          <w:numId w:val="3"/>
        </w:numPr>
        <w:tabs>
          <w:tab w:val="clear" w:pos="720"/>
          <w:tab w:val="left" w:pos="-720"/>
          <w:tab w:val="num" w:pos="426"/>
        </w:tabs>
        <w:suppressAutoHyphens/>
        <w:ind w:left="0" w:hanging="426"/>
        <w:jc w:val="both"/>
        <w:rPr>
          <w:sz w:val="24"/>
          <w:szCs w:val="24"/>
        </w:rPr>
      </w:pPr>
      <w:r w:rsidRPr="002635DA">
        <w:rPr>
          <w:sz w:val="24"/>
          <w:szCs w:val="24"/>
        </w:rPr>
        <w:t xml:space="preserve">If you feel that you would like your work station set up assessed then please contact </w:t>
      </w:r>
      <w:r w:rsidRPr="002635DA" w:rsidR="005B579A">
        <w:rPr>
          <w:sz w:val="24"/>
          <w:szCs w:val="24"/>
        </w:rPr>
        <w:t>the SHE office.</w:t>
      </w:r>
      <w:r w:rsidRPr="002635DA">
        <w:rPr>
          <w:sz w:val="24"/>
          <w:szCs w:val="24"/>
        </w:rPr>
        <w:t xml:space="preserve"> </w:t>
      </w:r>
    </w:p>
    <w:p w:rsidR="00EF4599" w:rsidP="00F24538" w:rsidRDefault="00EF4599">
      <w:pPr>
        <w:numPr>
          <w:ilvl w:val="0"/>
          <w:numId w:val="3"/>
        </w:numPr>
        <w:tabs>
          <w:tab w:val="clear" w:pos="720"/>
          <w:tab w:val="left" w:pos="-720"/>
          <w:tab w:val="num" w:pos="426"/>
        </w:tabs>
        <w:suppressAutoHyphens/>
        <w:ind w:left="0" w:hanging="426"/>
        <w:jc w:val="both"/>
        <w:rPr>
          <w:sz w:val="24"/>
          <w:szCs w:val="24"/>
        </w:rPr>
      </w:pPr>
      <w:r w:rsidRPr="002635DA">
        <w:rPr>
          <w:sz w:val="24"/>
          <w:szCs w:val="24"/>
        </w:rPr>
        <w:t>Eyecare vouchers can be obtained by all staff who use DSE (</w:t>
      </w:r>
      <w:r w:rsidRPr="002635DA">
        <w:rPr>
          <w:rStyle w:val="highlightedsearchterm"/>
          <w:rFonts w:eastAsiaTheme="majorEastAsia"/>
          <w:sz w:val="24"/>
          <w:szCs w:val="24"/>
        </w:rPr>
        <w:t>display</w:t>
      </w:r>
      <w:r w:rsidRPr="002635DA">
        <w:rPr>
          <w:sz w:val="24"/>
          <w:szCs w:val="24"/>
        </w:rPr>
        <w:t xml:space="preserve"> </w:t>
      </w:r>
      <w:r w:rsidRPr="002635DA">
        <w:rPr>
          <w:rStyle w:val="highlightedsearchterm"/>
          <w:rFonts w:eastAsiaTheme="majorEastAsia"/>
          <w:sz w:val="24"/>
          <w:szCs w:val="24"/>
        </w:rPr>
        <w:t>screen</w:t>
      </w:r>
      <w:r w:rsidRPr="002635DA">
        <w:rPr>
          <w:sz w:val="24"/>
          <w:szCs w:val="24"/>
        </w:rPr>
        <w:t xml:space="preserve"> </w:t>
      </w:r>
      <w:r w:rsidRPr="002635DA">
        <w:rPr>
          <w:rStyle w:val="highlightedsearchterm"/>
          <w:rFonts w:eastAsiaTheme="majorEastAsia"/>
          <w:sz w:val="24"/>
          <w:szCs w:val="24"/>
        </w:rPr>
        <w:t>equipment</w:t>
      </w:r>
      <w:r w:rsidRPr="002635DA">
        <w:rPr>
          <w:sz w:val="24"/>
          <w:szCs w:val="24"/>
        </w:rPr>
        <w:t xml:space="preserve">) and VDU's (visual </w:t>
      </w:r>
      <w:r w:rsidRPr="002635DA">
        <w:rPr>
          <w:rStyle w:val="highlightedsearchterm"/>
          <w:rFonts w:eastAsiaTheme="majorEastAsia"/>
          <w:sz w:val="24"/>
          <w:szCs w:val="24"/>
        </w:rPr>
        <w:t>display</w:t>
      </w:r>
      <w:r w:rsidRPr="002635DA">
        <w:rPr>
          <w:sz w:val="24"/>
          <w:szCs w:val="24"/>
        </w:rPr>
        <w:t xml:space="preserve"> units) on a daily basis.  Employees wishing to collect a voucher will need to provide their employee number and complete a </w:t>
      </w:r>
      <w:r w:rsidRPr="002635DA" w:rsidR="005B579A">
        <w:rPr>
          <w:sz w:val="24"/>
          <w:szCs w:val="24"/>
        </w:rPr>
        <w:t xml:space="preserve">DSE risk assessment form </w:t>
      </w:r>
      <w:r w:rsidRPr="002635DA">
        <w:rPr>
          <w:sz w:val="24"/>
          <w:szCs w:val="24"/>
        </w:rPr>
        <w:t xml:space="preserve">and must be returned to the Health and Safety office prior to collection of vouchers.  </w:t>
      </w:r>
    </w:p>
    <w:p w:rsidRPr="002635DA" w:rsidR="00A050E3" w:rsidP="00A050E3" w:rsidRDefault="00A050E3">
      <w:pPr>
        <w:tabs>
          <w:tab w:val="left" w:pos="-720"/>
        </w:tabs>
        <w:suppressAutoHyphens/>
        <w:jc w:val="both"/>
        <w:rPr>
          <w:sz w:val="24"/>
          <w:szCs w:val="24"/>
        </w:rPr>
      </w:pPr>
    </w:p>
    <w:p w:rsidRPr="002635DA" w:rsidR="00EF4599" w:rsidP="00A8613C" w:rsidRDefault="00EF4599">
      <w:pPr>
        <w:pStyle w:val="Heading1"/>
        <w:numPr>
          <w:ilvl w:val="0"/>
          <w:numId w:val="8"/>
        </w:numPr>
        <w:spacing w:before="0"/>
        <w:jc w:val="both"/>
        <w:rPr>
          <w:rFonts w:ascii="Arial" w:hAnsi="Arial" w:eastAsia="Times New Roman" w:cs="Arial"/>
          <w:b/>
          <w:color w:val="auto"/>
          <w:sz w:val="24"/>
          <w:szCs w:val="24"/>
        </w:rPr>
      </w:pPr>
      <w:bookmarkStart w:name="_Toc2081822" w:id="36"/>
      <w:r w:rsidRPr="002635DA">
        <w:rPr>
          <w:rFonts w:ascii="Arial" w:hAnsi="Arial" w:cs="Arial"/>
          <w:b/>
          <w:color w:val="auto"/>
          <w:sz w:val="24"/>
          <w:szCs w:val="24"/>
        </w:rPr>
        <w:t>Glassware/Sharps</w:t>
      </w:r>
      <w:bookmarkEnd w:id="36"/>
      <w:r w:rsidRPr="002635DA">
        <w:rPr>
          <w:rFonts w:ascii="Arial" w:hAnsi="Arial" w:eastAsia="Times New Roman" w:cs="Arial"/>
          <w:b/>
          <w:color w:val="auto"/>
          <w:sz w:val="24"/>
          <w:szCs w:val="24"/>
        </w:rPr>
        <w:fldChar w:fldCharType="begin"/>
      </w:r>
      <w:r w:rsidRPr="002635DA">
        <w:rPr>
          <w:rFonts w:ascii="Arial" w:hAnsi="Arial" w:eastAsia="Times New Roman" w:cs="Arial"/>
          <w:b/>
          <w:color w:val="auto"/>
          <w:sz w:val="24"/>
          <w:szCs w:val="24"/>
        </w:rPr>
        <w:instrText xml:space="preserve"> XE "6</w:instrText>
      </w:r>
      <w:r w:rsidRPr="002635DA">
        <w:rPr>
          <w:rFonts w:ascii="Arial" w:hAnsi="Arial" w:eastAsia="Times New Roman" w:cs="Arial"/>
          <w:b/>
          <w:color w:val="auto"/>
          <w:sz w:val="24"/>
          <w:szCs w:val="24"/>
        </w:rPr>
        <w:tab/>
        <w:instrText xml:space="preserve">Glassware/Sharps" </w:instrText>
      </w:r>
      <w:r w:rsidRPr="002635DA">
        <w:rPr>
          <w:rFonts w:ascii="Arial" w:hAnsi="Arial" w:eastAsia="Times New Roman" w:cs="Arial"/>
          <w:b/>
          <w:color w:val="auto"/>
          <w:sz w:val="24"/>
          <w:szCs w:val="24"/>
        </w:rPr>
        <w:fldChar w:fldCharType="end"/>
      </w:r>
    </w:p>
    <w:p w:rsidRPr="002635DA" w:rsidR="00EF4599" w:rsidP="00F24538" w:rsidRDefault="00EF4599">
      <w:pPr>
        <w:numPr>
          <w:ilvl w:val="0"/>
          <w:numId w:val="3"/>
        </w:numPr>
        <w:tabs>
          <w:tab w:val="clear" w:pos="720"/>
          <w:tab w:val="left" w:pos="-720"/>
          <w:tab w:val="num" w:pos="426"/>
        </w:tabs>
        <w:suppressAutoHyphens/>
        <w:ind w:left="0" w:hanging="426"/>
        <w:jc w:val="both"/>
        <w:rPr>
          <w:b/>
          <w:sz w:val="24"/>
          <w:szCs w:val="24"/>
        </w:rPr>
      </w:pPr>
      <w:r w:rsidRPr="002635DA">
        <w:rPr>
          <w:b/>
          <w:sz w:val="24"/>
          <w:szCs w:val="24"/>
        </w:rPr>
        <w:t>Definition of a sharp:</w:t>
      </w:r>
      <w:r w:rsidRPr="002635DA">
        <w:rPr>
          <w:sz w:val="24"/>
          <w:szCs w:val="24"/>
        </w:rPr>
        <w:t xml:space="preserve"> An item likely to </w:t>
      </w:r>
      <w:r w:rsidRPr="002635DA">
        <w:rPr>
          <w:b/>
          <w:sz w:val="24"/>
          <w:szCs w:val="24"/>
        </w:rPr>
        <w:t xml:space="preserve">penetrate </w:t>
      </w:r>
      <w:r w:rsidRPr="002635DA">
        <w:rPr>
          <w:sz w:val="24"/>
          <w:szCs w:val="24"/>
        </w:rPr>
        <w:t>the skin surface or the side of a plastic bag  e.g. sharp glass, scalpel blades, needles, microscope slides, pipettes (all types), pipette tips, syringe bodies, hard plastic, metal, bone fragments, teeth.</w:t>
      </w:r>
    </w:p>
    <w:p w:rsidRPr="002635DA" w:rsidR="00EF4599" w:rsidP="00F24538" w:rsidRDefault="00D37F53">
      <w:pPr>
        <w:numPr>
          <w:ilvl w:val="0"/>
          <w:numId w:val="3"/>
        </w:numPr>
        <w:tabs>
          <w:tab w:val="clear" w:pos="720"/>
          <w:tab w:val="left" w:pos="-720"/>
          <w:tab w:val="num" w:pos="426"/>
        </w:tabs>
        <w:suppressAutoHyphens/>
        <w:ind w:left="0" w:hanging="426"/>
        <w:jc w:val="both"/>
        <w:rPr>
          <w:sz w:val="24"/>
          <w:szCs w:val="24"/>
        </w:rPr>
      </w:pPr>
      <w:r w:rsidRPr="002635DA">
        <w:rPr>
          <w:sz w:val="24"/>
          <w:szCs w:val="24"/>
        </w:rPr>
        <w:t xml:space="preserve">These are common causes of injury. </w:t>
      </w:r>
      <w:r w:rsidRPr="002635DA" w:rsidR="00EF4599">
        <w:rPr>
          <w:sz w:val="24"/>
          <w:szCs w:val="24"/>
        </w:rPr>
        <w:t xml:space="preserve">Always ensure that glassware is in good condition with any that is chipped, cracked or broken being disposed of. This is particularly important before any equipment is placed under vacuum. Safety screens or safety cages must be used for enclosing desiccators when these are evacuated. </w:t>
      </w:r>
    </w:p>
    <w:p w:rsidRPr="002635DA" w:rsidR="00EF4599" w:rsidP="00F24538" w:rsidRDefault="00EF4599">
      <w:pPr>
        <w:numPr>
          <w:ilvl w:val="0"/>
          <w:numId w:val="3"/>
        </w:numPr>
        <w:tabs>
          <w:tab w:val="clear" w:pos="720"/>
          <w:tab w:val="left" w:pos="-720"/>
          <w:tab w:val="num" w:pos="426"/>
        </w:tabs>
        <w:suppressAutoHyphens/>
        <w:ind w:left="0" w:hanging="426"/>
        <w:jc w:val="both"/>
        <w:rPr>
          <w:sz w:val="24"/>
          <w:szCs w:val="24"/>
        </w:rPr>
      </w:pPr>
      <w:r w:rsidRPr="002635DA">
        <w:rPr>
          <w:sz w:val="24"/>
          <w:szCs w:val="24"/>
        </w:rPr>
        <w:t xml:space="preserve">Particular care is needed when attaching tubing to glass equipment as this is a common cause of injury. </w:t>
      </w:r>
    </w:p>
    <w:p w:rsidR="00EF4599" w:rsidP="00F24538" w:rsidRDefault="00EF4599">
      <w:pPr>
        <w:numPr>
          <w:ilvl w:val="0"/>
          <w:numId w:val="3"/>
        </w:numPr>
        <w:tabs>
          <w:tab w:val="clear" w:pos="720"/>
          <w:tab w:val="left" w:pos="-720"/>
          <w:tab w:val="num" w:pos="426"/>
        </w:tabs>
        <w:suppressAutoHyphens/>
        <w:ind w:left="0" w:hanging="426"/>
        <w:jc w:val="both"/>
        <w:rPr>
          <w:sz w:val="24"/>
          <w:szCs w:val="24"/>
        </w:rPr>
      </w:pPr>
      <w:r w:rsidRPr="002635DA">
        <w:rPr>
          <w:sz w:val="24"/>
          <w:szCs w:val="24"/>
        </w:rPr>
        <w:t xml:space="preserve">Sharps must always be used carefully and put away after use. They must not be left unsheathed on the laboratory bench or in drawers. </w:t>
      </w:r>
      <w:r w:rsidRPr="002635DA">
        <w:rPr>
          <w:b/>
          <w:sz w:val="24"/>
          <w:szCs w:val="24"/>
        </w:rPr>
        <w:t xml:space="preserve">NEVER </w:t>
      </w:r>
      <w:r w:rsidRPr="002635DA">
        <w:rPr>
          <w:sz w:val="24"/>
          <w:szCs w:val="24"/>
        </w:rPr>
        <w:t xml:space="preserve">attempt to re-sheath a needle. </w:t>
      </w:r>
    </w:p>
    <w:p w:rsidRPr="002635DA" w:rsidR="00A050E3" w:rsidP="00A050E3" w:rsidRDefault="00A050E3">
      <w:pPr>
        <w:tabs>
          <w:tab w:val="left" w:pos="-720"/>
        </w:tabs>
        <w:suppressAutoHyphens/>
        <w:jc w:val="both"/>
        <w:rPr>
          <w:sz w:val="24"/>
          <w:szCs w:val="24"/>
        </w:rPr>
      </w:pPr>
    </w:p>
    <w:p w:rsidRPr="002635DA" w:rsidR="00395F99" w:rsidP="00A8613C" w:rsidRDefault="00D20050">
      <w:pPr>
        <w:pStyle w:val="Heading1"/>
        <w:numPr>
          <w:ilvl w:val="0"/>
          <w:numId w:val="8"/>
        </w:numPr>
        <w:spacing w:before="0"/>
        <w:jc w:val="both"/>
        <w:rPr>
          <w:rFonts w:ascii="Arial" w:hAnsi="Arial" w:cs="Arial"/>
          <w:b/>
          <w:color w:val="auto"/>
          <w:sz w:val="24"/>
          <w:szCs w:val="24"/>
        </w:rPr>
      </w:pPr>
      <w:bookmarkStart w:name="_Toc2081823" w:id="37"/>
      <w:r w:rsidRPr="002635DA">
        <w:rPr>
          <w:rFonts w:ascii="Arial" w:hAnsi="Arial" w:cs="Arial"/>
          <w:b/>
          <w:color w:val="auto"/>
          <w:sz w:val="24"/>
          <w:szCs w:val="24"/>
        </w:rPr>
        <w:t>Disinfection &amp; Spillage</w:t>
      </w:r>
      <w:bookmarkEnd w:id="37"/>
      <w:r w:rsidRPr="002635DA">
        <w:rPr>
          <w:rFonts w:ascii="Arial" w:hAnsi="Arial" w:cs="Arial"/>
          <w:b/>
          <w:color w:val="auto"/>
          <w:sz w:val="24"/>
          <w:szCs w:val="24"/>
        </w:rPr>
        <w:t xml:space="preserve"> </w:t>
      </w:r>
    </w:p>
    <w:p w:rsidRPr="002635DA" w:rsidR="00D20050" w:rsidP="00A8613C" w:rsidRDefault="00D20050">
      <w:pPr>
        <w:pStyle w:val="Heading2"/>
        <w:numPr>
          <w:ilvl w:val="1"/>
          <w:numId w:val="8"/>
        </w:numPr>
        <w:spacing w:before="0"/>
        <w:jc w:val="both"/>
        <w:rPr>
          <w:rFonts w:ascii="Arial" w:hAnsi="Arial" w:cs="Arial"/>
          <w:b/>
          <w:color w:val="auto"/>
          <w:sz w:val="24"/>
          <w:szCs w:val="24"/>
        </w:rPr>
      </w:pPr>
      <w:bookmarkStart w:name="_Toc2081824" w:id="38"/>
      <w:r w:rsidRPr="002635DA">
        <w:rPr>
          <w:rFonts w:ascii="Arial" w:hAnsi="Arial" w:cs="Arial"/>
          <w:b/>
          <w:color w:val="auto"/>
          <w:sz w:val="24"/>
          <w:szCs w:val="24"/>
        </w:rPr>
        <w:t>Disinfection:</w:t>
      </w:r>
      <w:bookmarkEnd w:id="38"/>
      <w:r w:rsidRPr="002635DA">
        <w:rPr>
          <w:rFonts w:ascii="Arial" w:hAnsi="Arial" w:cs="Arial"/>
          <w:b/>
          <w:color w:val="auto"/>
          <w:sz w:val="24"/>
          <w:szCs w:val="24"/>
        </w:rPr>
        <w:t xml:space="preserve"> </w:t>
      </w:r>
    </w:p>
    <w:p w:rsidRPr="002635DA" w:rsidR="00D20050" w:rsidP="00F24538" w:rsidRDefault="00D20050">
      <w:pPr>
        <w:numPr>
          <w:ilvl w:val="0"/>
          <w:numId w:val="3"/>
        </w:numPr>
        <w:tabs>
          <w:tab w:val="clear" w:pos="720"/>
          <w:tab w:val="left" w:pos="-720"/>
          <w:tab w:val="num" w:pos="426"/>
        </w:tabs>
        <w:suppressAutoHyphens/>
        <w:ind w:left="0" w:hanging="426"/>
        <w:jc w:val="both"/>
        <w:rPr>
          <w:sz w:val="24"/>
          <w:szCs w:val="24"/>
        </w:rPr>
      </w:pPr>
      <w:r w:rsidRPr="002635DA">
        <w:rPr>
          <w:sz w:val="24"/>
          <w:szCs w:val="24"/>
        </w:rPr>
        <w:t xml:space="preserve">Effective disinfectants must be available for routine disinfection and immediate use in the event of spillage (see below) </w:t>
      </w:r>
    </w:p>
    <w:p w:rsidRPr="002635DA" w:rsidR="00D20050" w:rsidP="00F24538" w:rsidRDefault="00D20050">
      <w:pPr>
        <w:numPr>
          <w:ilvl w:val="0"/>
          <w:numId w:val="3"/>
        </w:numPr>
        <w:tabs>
          <w:tab w:val="clear" w:pos="720"/>
          <w:tab w:val="left" w:pos="-720"/>
          <w:tab w:val="num" w:pos="426"/>
        </w:tabs>
        <w:suppressAutoHyphens/>
        <w:ind w:left="0" w:hanging="426"/>
        <w:jc w:val="both"/>
        <w:rPr>
          <w:sz w:val="24"/>
          <w:szCs w:val="24"/>
        </w:rPr>
      </w:pPr>
      <w:r w:rsidRPr="002635DA">
        <w:rPr>
          <w:sz w:val="24"/>
          <w:szCs w:val="24"/>
        </w:rPr>
        <w:t xml:space="preserve">Appropriate disinfectants must be used according to manufacturer’s instructions (concentration, contact time etc.) to ensure they are effective. </w:t>
      </w:r>
    </w:p>
    <w:p w:rsidRPr="002635DA" w:rsidR="00D20050" w:rsidP="00F24538" w:rsidRDefault="00D20050">
      <w:pPr>
        <w:numPr>
          <w:ilvl w:val="0"/>
          <w:numId w:val="3"/>
        </w:numPr>
        <w:tabs>
          <w:tab w:val="clear" w:pos="720"/>
          <w:tab w:val="left" w:pos="-720"/>
          <w:tab w:val="num" w:pos="426"/>
        </w:tabs>
        <w:suppressAutoHyphens/>
        <w:ind w:left="0" w:hanging="426"/>
        <w:jc w:val="both"/>
        <w:rPr>
          <w:sz w:val="24"/>
          <w:szCs w:val="24"/>
        </w:rPr>
      </w:pPr>
      <w:r w:rsidRPr="002635DA">
        <w:rPr>
          <w:sz w:val="24"/>
          <w:szCs w:val="24"/>
        </w:rPr>
        <w:t xml:space="preserve">Work surfaces should be regularly cleaned with an appropriate disinfectant </w:t>
      </w:r>
    </w:p>
    <w:p w:rsidRPr="002635DA" w:rsidR="00D20050" w:rsidP="00F24538" w:rsidRDefault="00D20050">
      <w:pPr>
        <w:numPr>
          <w:ilvl w:val="0"/>
          <w:numId w:val="3"/>
        </w:numPr>
        <w:tabs>
          <w:tab w:val="clear" w:pos="720"/>
          <w:tab w:val="left" w:pos="-720"/>
          <w:tab w:val="num" w:pos="426"/>
        </w:tabs>
        <w:suppressAutoHyphens/>
        <w:ind w:left="0" w:hanging="426"/>
        <w:jc w:val="both"/>
        <w:rPr>
          <w:sz w:val="24"/>
          <w:szCs w:val="24"/>
        </w:rPr>
      </w:pPr>
      <w:r w:rsidRPr="002635DA">
        <w:rPr>
          <w:sz w:val="24"/>
          <w:szCs w:val="24"/>
        </w:rPr>
        <w:t xml:space="preserve">All surfaces should be disinfected before any maintenance staff are permitted to work in the area </w:t>
      </w:r>
    </w:p>
    <w:p w:rsidRPr="002635DA" w:rsidR="00D20050" w:rsidP="00F24538" w:rsidRDefault="00D20050">
      <w:pPr>
        <w:numPr>
          <w:ilvl w:val="0"/>
          <w:numId w:val="3"/>
        </w:numPr>
        <w:tabs>
          <w:tab w:val="clear" w:pos="720"/>
          <w:tab w:val="left" w:pos="-720"/>
          <w:tab w:val="num" w:pos="426"/>
        </w:tabs>
        <w:suppressAutoHyphens/>
        <w:ind w:left="0" w:hanging="426"/>
        <w:jc w:val="both"/>
        <w:rPr>
          <w:sz w:val="24"/>
          <w:szCs w:val="24"/>
        </w:rPr>
      </w:pPr>
      <w:r w:rsidRPr="002635DA">
        <w:rPr>
          <w:sz w:val="24"/>
          <w:szCs w:val="24"/>
        </w:rPr>
        <w:t xml:space="preserve">All specimen containers, glassware and used equipment should be immersed in a suitable disinfectant before disposal </w:t>
      </w:r>
    </w:p>
    <w:p w:rsidRPr="002635DA" w:rsidR="00D20050" w:rsidP="00F24538" w:rsidRDefault="00D20050">
      <w:pPr>
        <w:numPr>
          <w:ilvl w:val="0"/>
          <w:numId w:val="3"/>
        </w:numPr>
        <w:tabs>
          <w:tab w:val="clear" w:pos="720"/>
          <w:tab w:val="left" w:pos="-720"/>
          <w:tab w:val="num" w:pos="426"/>
        </w:tabs>
        <w:suppressAutoHyphens/>
        <w:ind w:left="0" w:hanging="426"/>
        <w:jc w:val="both"/>
        <w:rPr>
          <w:sz w:val="24"/>
          <w:szCs w:val="24"/>
        </w:rPr>
      </w:pPr>
      <w:r w:rsidRPr="002635DA">
        <w:rPr>
          <w:sz w:val="24"/>
          <w:szCs w:val="24"/>
        </w:rPr>
        <w:t xml:space="preserve">Used laboratory glassware and other materials awaiting </w:t>
      </w:r>
      <w:r w:rsidRPr="002635DA" w:rsidR="00DC29D1">
        <w:rPr>
          <w:sz w:val="24"/>
          <w:szCs w:val="24"/>
        </w:rPr>
        <w:t xml:space="preserve">cleaning and/or </w:t>
      </w:r>
      <w:r w:rsidRPr="002635DA">
        <w:rPr>
          <w:sz w:val="24"/>
          <w:szCs w:val="24"/>
        </w:rPr>
        <w:t xml:space="preserve">sterilisation must be </w:t>
      </w:r>
      <w:r w:rsidRPr="002635DA" w:rsidR="00DC29D1">
        <w:rPr>
          <w:sz w:val="24"/>
          <w:szCs w:val="24"/>
        </w:rPr>
        <w:t xml:space="preserve">disinfected and </w:t>
      </w:r>
      <w:r w:rsidRPr="002635DA">
        <w:rPr>
          <w:sz w:val="24"/>
          <w:szCs w:val="24"/>
        </w:rPr>
        <w:t xml:space="preserve">stored in a safe manner </w:t>
      </w:r>
    </w:p>
    <w:p w:rsidRPr="002635DA" w:rsidR="00D20050" w:rsidP="00F24538" w:rsidRDefault="00D20050">
      <w:pPr>
        <w:numPr>
          <w:ilvl w:val="0"/>
          <w:numId w:val="3"/>
        </w:numPr>
        <w:tabs>
          <w:tab w:val="clear" w:pos="720"/>
          <w:tab w:val="left" w:pos="-720"/>
          <w:tab w:val="num" w:pos="426"/>
        </w:tabs>
        <w:suppressAutoHyphens/>
        <w:ind w:left="0" w:hanging="426"/>
        <w:jc w:val="both"/>
        <w:rPr>
          <w:sz w:val="24"/>
          <w:szCs w:val="24"/>
        </w:rPr>
      </w:pPr>
      <w:r w:rsidRPr="002635DA">
        <w:rPr>
          <w:sz w:val="24"/>
          <w:szCs w:val="24"/>
        </w:rPr>
        <w:t xml:space="preserve">Pipettes, if placed in disinfectant, must be totally immersed </w:t>
      </w:r>
    </w:p>
    <w:p w:rsidRPr="002635DA" w:rsidR="00D20050" w:rsidP="002635DA" w:rsidRDefault="00D20050">
      <w:pPr>
        <w:pStyle w:val="Default"/>
        <w:jc w:val="both"/>
      </w:pPr>
    </w:p>
    <w:p w:rsidRPr="002635DA" w:rsidR="00D20050" w:rsidP="00A8613C" w:rsidRDefault="00D20050">
      <w:pPr>
        <w:pStyle w:val="Heading2"/>
        <w:numPr>
          <w:ilvl w:val="1"/>
          <w:numId w:val="8"/>
        </w:numPr>
        <w:spacing w:before="0"/>
        <w:jc w:val="both"/>
        <w:rPr>
          <w:rFonts w:ascii="Arial" w:hAnsi="Arial" w:cs="Arial"/>
          <w:b/>
          <w:color w:val="auto"/>
          <w:sz w:val="24"/>
          <w:szCs w:val="24"/>
        </w:rPr>
      </w:pPr>
      <w:bookmarkStart w:name="_Toc2081825" w:id="39"/>
      <w:r w:rsidRPr="002635DA">
        <w:rPr>
          <w:rFonts w:ascii="Arial" w:hAnsi="Arial" w:cs="Arial"/>
          <w:b/>
          <w:color w:val="auto"/>
          <w:sz w:val="24"/>
          <w:szCs w:val="24"/>
        </w:rPr>
        <w:t>Spillage:</w:t>
      </w:r>
      <w:bookmarkEnd w:id="39"/>
      <w:r w:rsidRPr="002635DA">
        <w:rPr>
          <w:rFonts w:ascii="Arial" w:hAnsi="Arial" w:cs="Arial"/>
          <w:b/>
          <w:color w:val="auto"/>
          <w:sz w:val="24"/>
          <w:szCs w:val="24"/>
        </w:rPr>
        <w:t xml:space="preserve"> </w:t>
      </w:r>
    </w:p>
    <w:p w:rsidRPr="002635DA" w:rsidR="00D20050" w:rsidP="00F24538" w:rsidRDefault="00D20050">
      <w:pPr>
        <w:numPr>
          <w:ilvl w:val="0"/>
          <w:numId w:val="3"/>
        </w:numPr>
        <w:tabs>
          <w:tab w:val="clear" w:pos="720"/>
          <w:tab w:val="left" w:pos="-720"/>
          <w:tab w:val="num" w:pos="426"/>
        </w:tabs>
        <w:suppressAutoHyphens/>
        <w:ind w:left="0" w:hanging="426"/>
        <w:jc w:val="both"/>
        <w:rPr>
          <w:sz w:val="24"/>
          <w:szCs w:val="24"/>
        </w:rPr>
      </w:pPr>
      <w:r w:rsidRPr="002635DA">
        <w:rPr>
          <w:sz w:val="24"/>
          <w:szCs w:val="24"/>
        </w:rPr>
        <w:t xml:space="preserve">Effective disinfectants should be available for immediate use in the event of a spillage (small or large). </w:t>
      </w:r>
    </w:p>
    <w:p w:rsidRPr="002635DA" w:rsidR="00D20050" w:rsidP="00F24538" w:rsidRDefault="00D20050">
      <w:pPr>
        <w:numPr>
          <w:ilvl w:val="0"/>
          <w:numId w:val="3"/>
        </w:numPr>
        <w:tabs>
          <w:tab w:val="clear" w:pos="720"/>
          <w:tab w:val="left" w:pos="-720"/>
          <w:tab w:val="num" w:pos="426"/>
        </w:tabs>
        <w:suppressAutoHyphens/>
        <w:ind w:left="0" w:hanging="426"/>
        <w:jc w:val="both"/>
        <w:rPr>
          <w:sz w:val="24"/>
          <w:szCs w:val="24"/>
        </w:rPr>
      </w:pPr>
      <w:r w:rsidRPr="002635DA">
        <w:rPr>
          <w:sz w:val="24"/>
          <w:szCs w:val="24"/>
        </w:rPr>
        <w:t xml:space="preserve">If a spillage occurs, keep calm and take any appropriate remedial action. </w:t>
      </w:r>
    </w:p>
    <w:p w:rsidRPr="002635DA" w:rsidR="00440480" w:rsidP="002635DA" w:rsidRDefault="00440480">
      <w:pPr>
        <w:pStyle w:val="Heading3"/>
        <w:spacing w:before="0"/>
        <w:jc w:val="both"/>
        <w:rPr>
          <w:rFonts w:ascii="Arial" w:hAnsi="Arial" w:cs="Arial"/>
          <w:color w:val="auto"/>
        </w:rPr>
      </w:pPr>
    </w:p>
    <w:p w:rsidRPr="002635DA" w:rsidR="00440480" w:rsidP="00A8613C" w:rsidRDefault="00440480">
      <w:pPr>
        <w:pStyle w:val="Heading3"/>
        <w:numPr>
          <w:ilvl w:val="2"/>
          <w:numId w:val="8"/>
        </w:numPr>
        <w:spacing w:before="0"/>
        <w:jc w:val="both"/>
        <w:rPr>
          <w:rFonts w:ascii="Arial" w:hAnsi="Arial" w:cs="Arial"/>
          <w:b/>
          <w:color w:val="auto"/>
        </w:rPr>
      </w:pPr>
      <w:bookmarkStart w:name="_Toc2081826" w:id="40"/>
      <w:r w:rsidRPr="002635DA">
        <w:rPr>
          <w:rFonts w:ascii="Arial" w:hAnsi="Arial" w:cs="Arial"/>
          <w:b/>
          <w:color w:val="auto"/>
        </w:rPr>
        <w:t>Minor spillage</w:t>
      </w:r>
      <w:bookmarkEnd w:id="40"/>
      <w:r w:rsidRPr="002635DA">
        <w:rPr>
          <w:rFonts w:ascii="Arial" w:hAnsi="Arial" w:cs="Arial"/>
          <w:b/>
          <w:color w:val="auto"/>
        </w:rPr>
        <w:t xml:space="preserve"> </w:t>
      </w:r>
    </w:p>
    <w:p w:rsidRPr="002635DA" w:rsidR="00D20050" w:rsidP="002635DA" w:rsidRDefault="00D20050">
      <w:pPr>
        <w:pStyle w:val="Default"/>
        <w:jc w:val="both"/>
      </w:pPr>
      <w:r w:rsidRPr="002635DA">
        <w:t xml:space="preserve">A minor spillage involving little splashing and limited to a small area should be handled by: </w:t>
      </w:r>
    </w:p>
    <w:p w:rsidRPr="002635DA" w:rsidR="00D20050" w:rsidP="00F24538" w:rsidRDefault="00D20050">
      <w:pPr>
        <w:numPr>
          <w:ilvl w:val="0"/>
          <w:numId w:val="3"/>
        </w:numPr>
        <w:tabs>
          <w:tab w:val="clear" w:pos="720"/>
          <w:tab w:val="left" w:pos="-720"/>
          <w:tab w:val="num" w:pos="426"/>
        </w:tabs>
        <w:suppressAutoHyphens/>
        <w:ind w:left="0" w:hanging="426"/>
        <w:jc w:val="both"/>
        <w:rPr>
          <w:sz w:val="24"/>
          <w:szCs w:val="24"/>
        </w:rPr>
      </w:pPr>
      <w:r w:rsidRPr="002635DA">
        <w:rPr>
          <w:sz w:val="24"/>
          <w:szCs w:val="24"/>
        </w:rPr>
        <w:t xml:space="preserve">applying disinfectant to the spillage (use of powdered disinfectants recommended to minimise generation of splashes) </w:t>
      </w:r>
    </w:p>
    <w:p w:rsidRPr="002635DA" w:rsidR="00D20050" w:rsidP="00F24538" w:rsidRDefault="00D20050">
      <w:pPr>
        <w:numPr>
          <w:ilvl w:val="0"/>
          <w:numId w:val="3"/>
        </w:numPr>
        <w:tabs>
          <w:tab w:val="clear" w:pos="720"/>
          <w:tab w:val="left" w:pos="-720"/>
          <w:tab w:val="num" w:pos="426"/>
        </w:tabs>
        <w:suppressAutoHyphens/>
        <w:ind w:left="0" w:hanging="426"/>
        <w:jc w:val="both"/>
        <w:rPr>
          <w:sz w:val="24"/>
          <w:szCs w:val="24"/>
        </w:rPr>
      </w:pPr>
      <w:r w:rsidRPr="002635DA">
        <w:rPr>
          <w:sz w:val="24"/>
          <w:szCs w:val="24"/>
        </w:rPr>
        <w:t xml:space="preserve">leave for an appropriate period </w:t>
      </w:r>
    </w:p>
    <w:p w:rsidRPr="002635DA" w:rsidR="00D20050" w:rsidP="00F24538" w:rsidRDefault="00DC29D1">
      <w:pPr>
        <w:numPr>
          <w:ilvl w:val="0"/>
          <w:numId w:val="3"/>
        </w:numPr>
        <w:tabs>
          <w:tab w:val="clear" w:pos="720"/>
          <w:tab w:val="left" w:pos="-720"/>
          <w:tab w:val="num" w:pos="426"/>
        </w:tabs>
        <w:suppressAutoHyphens/>
        <w:ind w:left="0" w:hanging="426"/>
        <w:jc w:val="both"/>
        <w:rPr>
          <w:sz w:val="24"/>
          <w:szCs w:val="24"/>
        </w:rPr>
      </w:pPr>
      <w:r w:rsidRPr="002635DA">
        <w:rPr>
          <w:sz w:val="24"/>
          <w:szCs w:val="24"/>
        </w:rPr>
        <w:t xml:space="preserve">soak up with an appropriate spill kit or </w:t>
      </w:r>
      <w:r w:rsidRPr="002635DA" w:rsidR="00D20050">
        <w:rPr>
          <w:sz w:val="24"/>
          <w:szCs w:val="24"/>
        </w:rPr>
        <w:t xml:space="preserve">mop up with disposable paper towels </w:t>
      </w:r>
      <w:r w:rsidRPr="002635DA">
        <w:rPr>
          <w:sz w:val="24"/>
          <w:szCs w:val="24"/>
        </w:rPr>
        <w:t>if a spill kit is not available</w:t>
      </w:r>
    </w:p>
    <w:p w:rsidRPr="002635DA" w:rsidR="00D20050" w:rsidP="00F24538" w:rsidRDefault="00D20050">
      <w:pPr>
        <w:numPr>
          <w:ilvl w:val="0"/>
          <w:numId w:val="3"/>
        </w:numPr>
        <w:tabs>
          <w:tab w:val="clear" w:pos="720"/>
          <w:tab w:val="left" w:pos="-720"/>
          <w:tab w:val="num" w:pos="426"/>
        </w:tabs>
        <w:suppressAutoHyphens/>
        <w:ind w:left="0" w:hanging="426"/>
        <w:jc w:val="both"/>
        <w:rPr>
          <w:sz w:val="24"/>
          <w:szCs w:val="24"/>
        </w:rPr>
      </w:pPr>
      <w:r w:rsidRPr="002635DA">
        <w:rPr>
          <w:sz w:val="24"/>
          <w:szCs w:val="24"/>
        </w:rPr>
        <w:t xml:space="preserve">dispose of paper towels in an autoclave bag for inactivation </w:t>
      </w:r>
    </w:p>
    <w:p w:rsidRPr="002635DA" w:rsidR="00440480" w:rsidP="002635DA" w:rsidRDefault="00440480">
      <w:pPr>
        <w:pStyle w:val="Default"/>
        <w:jc w:val="both"/>
      </w:pPr>
    </w:p>
    <w:p w:rsidRPr="002635DA" w:rsidR="00440480" w:rsidP="00A8613C" w:rsidRDefault="00440480">
      <w:pPr>
        <w:pStyle w:val="Heading3"/>
        <w:numPr>
          <w:ilvl w:val="2"/>
          <w:numId w:val="8"/>
        </w:numPr>
        <w:spacing w:before="0"/>
        <w:jc w:val="both"/>
        <w:rPr>
          <w:rFonts w:ascii="Arial" w:hAnsi="Arial" w:cs="Arial"/>
          <w:b/>
          <w:color w:val="auto"/>
        </w:rPr>
      </w:pPr>
      <w:bookmarkStart w:name="_Toc2081827" w:id="41"/>
      <w:r w:rsidRPr="002635DA">
        <w:rPr>
          <w:rFonts w:ascii="Arial" w:hAnsi="Arial" w:cs="Arial"/>
          <w:b/>
          <w:color w:val="auto"/>
        </w:rPr>
        <w:t>Major spillage</w:t>
      </w:r>
      <w:bookmarkEnd w:id="41"/>
    </w:p>
    <w:p w:rsidRPr="002635DA" w:rsidR="00CA7F3F" w:rsidP="00F24538" w:rsidRDefault="00CA7F3F">
      <w:pPr>
        <w:numPr>
          <w:ilvl w:val="0"/>
          <w:numId w:val="3"/>
        </w:numPr>
        <w:tabs>
          <w:tab w:val="clear" w:pos="720"/>
          <w:tab w:val="left" w:pos="-720"/>
          <w:tab w:val="num" w:pos="426"/>
        </w:tabs>
        <w:suppressAutoHyphens/>
        <w:ind w:left="0" w:hanging="426"/>
        <w:jc w:val="both"/>
        <w:rPr>
          <w:bCs/>
          <w:sz w:val="24"/>
          <w:szCs w:val="24"/>
        </w:rPr>
      </w:pPr>
      <w:r w:rsidRPr="002635DA">
        <w:rPr>
          <w:bCs/>
          <w:sz w:val="24"/>
          <w:szCs w:val="24"/>
        </w:rPr>
        <w:t>Evacuate and Secure Area</w:t>
      </w:r>
    </w:p>
    <w:p w:rsidRPr="002635DA" w:rsidR="00CA7F3F" w:rsidP="002635DA" w:rsidRDefault="00CA7F3F">
      <w:pPr>
        <w:pStyle w:val="Default"/>
        <w:jc w:val="both"/>
        <w:rPr>
          <w:bCs/>
        </w:rPr>
      </w:pPr>
      <w:r w:rsidRPr="002635DA">
        <w:rPr>
          <w:bCs/>
        </w:rPr>
        <w:t>Alert other room occupants to spill – extinguish naked flames - evacuate room – prevent access to area by placing danger sign on door and/or use of hazard warning tape (both should be available in your spillage kit).</w:t>
      </w:r>
    </w:p>
    <w:p w:rsidRPr="002635DA" w:rsidR="00E1772C" w:rsidP="002635DA" w:rsidRDefault="00E1772C">
      <w:pPr>
        <w:pStyle w:val="NormalWeb"/>
        <w:widowControl w:val="0"/>
        <w:spacing w:before="0" w:beforeAutospacing="0" w:after="0" w:afterAutospacing="0" w:line="240" w:lineRule="auto"/>
        <w:jc w:val="both"/>
        <w:textAlignment w:val="auto"/>
        <w:rPr>
          <w:rFonts w:ascii="Arial" w:hAnsi="Arial" w:cs="Arial"/>
          <w:bCs/>
        </w:rPr>
      </w:pPr>
      <w:r w:rsidRPr="002635DA">
        <w:rPr>
          <w:rFonts w:ascii="Arial" w:hAnsi="Arial" w:cs="Arial"/>
          <w:bCs/>
        </w:rPr>
        <w:t>Remove Ignition Sources (flammable, oxidising, explosive substances).</w:t>
      </w:r>
      <w:r w:rsidRPr="002635DA">
        <w:rPr>
          <w:rFonts w:ascii="Arial" w:hAnsi="Arial" w:cs="Arial"/>
          <w:b/>
          <w:bCs/>
        </w:rPr>
        <w:t xml:space="preserve"> </w:t>
      </w:r>
      <w:r w:rsidRPr="002635DA">
        <w:rPr>
          <w:rFonts w:ascii="Arial" w:hAnsi="Arial" w:cs="Arial"/>
          <w:bCs/>
        </w:rPr>
        <w:t>Shut off gas and electricity supplies from outside the laboratory if possible and if this does not interfere with fume hood operation.</w:t>
      </w:r>
    </w:p>
    <w:p w:rsidRPr="002635DA" w:rsidR="00CA7F3F" w:rsidP="002635DA" w:rsidRDefault="00E1772C">
      <w:pPr>
        <w:pStyle w:val="NormalWeb"/>
        <w:widowControl w:val="0"/>
        <w:spacing w:before="0" w:beforeAutospacing="0" w:after="0" w:afterAutospacing="0" w:line="240" w:lineRule="auto"/>
        <w:ind w:firstLine="426"/>
        <w:jc w:val="both"/>
        <w:rPr>
          <w:rFonts w:ascii="Arial" w:hAnsi="Arial" w:cs="Arial"/>
          <w:bCs/>
        </w:rPr>
      </w:pPr>
      <w:r w:rsidRPr="002635DA">
        <w:rPr>
          <w:rFonts w:ascii="Arial" w:hAnsi="Arial" w:cs="Arial"/>
          <w:bCs/>
        </w:rPr>
        <w:t>Open windows/ventilate space if possible and appro</w:t>
      </w:r>
      <w:r w:rsidRPr="002635DA" w:rsidR="00317EFC">
        <w:rPr>
          <w:rFonts w:ascii="Arial" w:hAnsi="Arial" w:cs="Arial"/>
          <w:bCs/>
        </w:rPr>
        <w:t xml:space="preserve">priate (not for fine powders). </w:t>
      </w:r>
    </w:p>
    <w:p w:rsidRPr="002635DA" w:rsidR="00D20050" w:rsidP="00F24538" w:rsidRDefault="00D20050">
      <w:pPr>
        <w:numPr>
          <w:ilvl w:val="0"/>
          <w:numId w:val="3"/>
        </w:numPr>
        <w:tabs>
          <w:tab w:val="clear" w:pos="720"/>
          <w:tab w:val="left" w:pos="-720"/>
          <w:tab w:val="num" w:pos="426"/>
        </w:tabs>
        <w:suppressAutoHyphens/>
        <w:ind w:left="0" w:hanging="426"/>
        <w:jc w:val="both"/>
        <w:rPr>
          <w:sz w:val="24"/>
          <w:szCs w:val="24"/>
        </w:rPr>
      </w:pPr>
      <w:r w:rsidRPr="002635DA">
        <w:rPr>
          <w:sz w:val="24"/>
          <w:szCs w:val="24"/>
        </w:rPr>
        <w:t xml:space="preserve">Where a spillage involves personal contamination: </w:t>
      </w:r>
    </w:p>
    <w:p w:rsidRPr="002635DA" w:rsidR="00440480" w:rsidP="00F24538" w:rsidRDefault="00DC29D1">
      <w:pPr>
        <w:numPr>
          <w:ilvl w:val="0"/>
          <w:numId w:val="3"/>
        </w:numPr>
        <w:tabs>
          <w:tab w:val="clear" w:pos="720"/>
          <w:tab w:val="left" w:pos="-720"/>
          <w:tab w:val="num" w:pos="426"/>
        </w:tabs>
        <w:suppressAutoHyphens/>
        <w:ind w:left="0" w:hanging="426"/>
        <w:jc w:val="both"/>
        <w:rPr>
          <w:sz w:val="24"/>
          <w:szCs w:val="24"/>
        </w:rPr>
      </w:pPr>
      <w:r w:rsidRPr="002635DA">
        <w:rPr>
          <w:sz w:val="24"/>
          <w:szCs w:val="24"/>
        </w:rPr>
        <w:t>Shout for assistance if required, take appropriate action including summoning a first aider (dial ext</w:t>
      </w:r>
      <w:r w:rsidRPr="002635DA" w:rsidR="00CA7F3F">
        <w:rPr>
          <w:sz w:val="24"/>
          <w:szCs w:val="24"/>
        </w:rPr>
        <w:t>.</w:t>
      </w:r>
      <w:r w:rsidRPr="002635DA">
        <w:rPr>
          <w:sz w:val="24"/>
          <w:szCs w:val="24"/>
        </w:rPr>
        <w:t xml:space="preserve"> 0909)</w:t>
      </w:r>
      <w:r w:rsidRPr="002635DA" w:rsidR="001B7772">
        <w:rPr>
          <w:sz w:val="24"/>
          <w:szCs w:val="24"/>
        </w:rPr>
        <w:t>, attend A&amp;E</w:t>
      </w:r>
    </w:p>
    <w:p w:rsidRPr="002635DA" w:rsidR="00440480" w:rsidP="00F24538" w:rsidRDefault="00440480">
      <w:pPr>
        <w:numPr>
          <w:ilvl w:val="0"/>
          <w:numId w:val="3"/>
        </w:numPr>
        <w:tabs>
          <w:tab w:val="clear" w:pos="720"/>
          <w:tab w:val="left" w:pos="-720"/>
          <w:tab w:val="num" w:pos="426"/>
        </w:tabs>
        <w:suppressAutoHyphens/>
        <w:ind w:left="0" w:hanging="426"/>
        <w:jc w:val="both"/>
        <w:rPr>
          <w:sz w:val="24"/>
          <w:szCs w:val="24"/>
        </w:rPr>
      </w:pPr>
      <w:r w:rsidRPr="00855EE0">
        <w:rPr>
          <w:sz w:val="24"/>
          <w:szCs w:val="24"/>
        </w:rPr>
        <w:t>If</w:t>
      </w:r>
      <w:r w:rsidRPr="002635DA">
        <w:rPr>
          <w:bCs/>
          <w:sz w:val="24"/>
          <w:szCs w:val="24"/>
        </w:rPr>
        <w:t xml:space="preserve"> a person has become contaminated, remove all contaminated clothing immediately, placing in plastic bag which should be left in lab. Wash contaminated skin with plenty of clean running water for 15 minutes </w:t>
      </w:r>
      <w:r w:rsidRPr="002635DA">
        <w:rPr>
          <w:sz w:val="24"/>
          <w:szCs w:val="24"/>
        </w:rPr>
        <w:t>– do not use an abrasive brush</w:t>
      </w:r>
      <w:r w:rsidRPr="002635DA">
        <w:rPr>
          <w:bCs/>
          <w:sz w:val="24"/>
          <w:szCs w:val="24"/>
        </w:rPr>
        <w:t xml:space="preserve">. </w:t>
      </w:r>
      <w:r w:rsidRPr="002635DA">
        <w:rPr>
          <w:sz w:val="24"/>
          <w:szCs w:val="24"/>
        </w:rPr>
        <w:t xml:space="preserve">Showers are available in the toilets on all floors. </w:t>
      </w:r>
    </w:p>
    <w:p w:rsidRPr="002635DA" w:rsidR="00440480" w:rsidP="00F24538" w:rsidRDefault="00440480">
      <w:pPr>
        <w:numPr>
          <w:ilvl w:val="0"/>
          <w:numId w:val="3"/>
        </w:numPr>
        <w:tabs>
          <w:tab w:val="clear" w:pos="720"/>
          <w:tab w:val="left" w:pos="-720"/>
          <w:tab w:val="num" w:pos="426"/>
        </w:tabs>
        <w:suppressAutoHyphens/>
        <w:ind w:left="0" w:hanging="426"/>
        <w:jc w:val="both"/>
        <w:rPr>
          <w:sz w:val="24"/>
          <w:szCs w:val="24"/>
        </w:rPr>
      </w:pPr>
      <w:r w:rsidRPr="002635DA">
        <w:rPr>
          <w:bCs/>
          <w:sz w:val="24"/>
          <w:szCs w:val="24"/>
        </w:rPr>
        <w:t>Telephone Emergency Services if they are needed to attend to casualties, if the risk seems large, or if the situation is out of control and is likely to cause a major event. Arrange to have SDS sheets and someone knowledgeable about the hazardous material and the location of the spill stand by to advise the Emergency Services.</w:t>
      </w:r>
    </w:p>
    <w:p w:rsidRPr="002635DA" w:rsidR="00440480" w:rsidP="00F24538" w:rsidRDefault="00440480">
      <w:pPr>
        <w:numPr>
          <w:ilvl w:val="0"/>
          <w:numId w:val="3"/>
        </w:numPr>
        <w:tabs>
          <w:tab w:val="clear" w:pos="720"/>
          <w:tab w:val="left" w:pos="-720"/>
          <w:tab w:val="num" w:pos="426"/>
        </w:tabs>
        <w:suppressAutoHyphens/>
        <w:ind w:left="0" w:hanging="426"/>
        <w:jc w:val="both"/>
        <w:rPr>
          <w:bCs/>
          <w:sz w:val="24"/>
          <w:szCs w:val="24"/>
        </w:rPr>
      </w:pPr>
      <w:r w:rsidRPr="002635DA">
        <w:rPr>
          <w:bCs/>
          <w:sz w:val="24"/>
          <w:szCs w:val="24"/>
        </w:rPr>
        <w:t xml:space="preserve">Alert a senior safety person or PI. </w:t>
      </w:r>
    </w:p>
    <w:p w:rsidRPr="002635DA" w:rsidR="00EF4599" w:rsidP="00F24538" w:rsidRDefault="00EF4599">
      <w:pPr>
        <w:numPr>
          <w:ilvl w:val="0"/>
          <w:numId w:val="3"/>
        </w:numPr>
        <w:tabs>
          <w:tab w:val="clear" w:pos="720"/>
          <w:tab w:val="left" w:pos="-720"/>
          <w:tab w:val="num" w:pos="426"/>
        </w:tabs>
        <w:suppressAutoHyphens/>
        <w:ind w:left="0" w:hanging="426"/>
        <w:jc w:val="both"/>
        <w:rPr>
          <w:sz w:val="24"/>
          <w:szCs w:val="24"/>
        </w:rPr>
      </w:pPr>
      <w:r w:rsidRPr="002635DA">
        <w:rPr>
          <w:bCs/>
          <w:sz w:val="24"/>
          <w:szCs w:val="24"/>
        </w:rPr>
        <w:t xml:space="preserve">Decide if it is appropriate to deal with the spill and if so follow </w:t>
      </w:r>
      <w:r w:rsidRPr="002635DA" w:rsidR="00440480">
        <w:rPr>
          <w:bCs/>
          <w:sz w:val="24"/>
          <w:szCs w:val="24"/>
        </w:rPr>
        <w:t>clean-up</w:t>
      </w:r>
      <w:r w:rsidRPr="002635DA">
        <w:rPr>
          <w:bCs/>
          <w:sz w:val="24"/>
          <w:szCs w:val="24"/>
        </w:rPr>
        <w:t xml:space="preserve"> procedure</w:t>
      </w:r>
    </w:p>
    <w:p w:rsidRPr="002635DA" w:rsidR="00EF4599" w:rsidP="00F24538" w:rsidRDefault="00EF4599">
      <w:pPr>
        <w:numPr>
          <w:ilvl w:val="0"/>
          <w:numId w:val="3"/>
        </w:numPr>
        <w:tabs>
          <w:tab w:val="clear" w:pos="720"/>
          <w:tab w:val="left" w:pos="-720"/>
          <w:tab w:val="num" w:pos="426"/>
        </w:tabs>
        <w:suppressAutoHyphens/>
        <w:ind w:left="0" w:hanging="426"/>
        <w:jc w:val="both"/>
        <w:rPr>
          <w:bCs/>
          <w:sz w:val="24"/>
          <w:szCs w:val="24"/>
        </w:rPr>
      </w:pPr>
      <w:r w:rsidRPr="002635DA">
        <w:rPr>
          <w:bCs/>
          <w:sz w:val="24"/>
          <w:szCs w:val="24"/>
        </w:rPr>
        <w:t xml:space="preserve">Get Information </w:t>
      </w:r>
    </w:p>
    <w:p w:rsidRPr="002635DA" w:rsidR="00BE137C" w:rsidP="002635DA" w:rsidRDefault="00EF4599">
      <w:pPr>
        <w:pStyle w:val="NormalWeb"/>
        <w:widowControl w:val="0"/>
        <w:spacing w:before="0" w:beforeAutospacing="0" w:after="0" w:afterAutospacing="0" w:line="240" w:lineRule="auto"/>
        <w:jc w:val="both"/>
        <w:rPr>
          <w:rFonts w:ascii="Arial" w:hAnsi="Arial" w:cs="Arial"/>
          <w:bCs/>
        </w:rPr>
      </w:pPr>
      <w:r w:rsidRPr="002635DA">
        <w:rPr>
          <w:rFonts w:ascii="Arial" w:hAnsi="Arial" w:cs="Arial"/>
          <w:bCs/>
        </w:rPr>
        <w:t>Look at the COSHH</w:t>
      </w:r>
      <w:r w:rsidR="00740CD7">
        <w:rPr>
          <w:rFonts w:ascii="Arial" w:hAnsi="Arial" w:cs="Arial"/>
          <w:bCs/>
        </w:rPr>
        <w:t xml:space="preserve"> </w:t>
      </w:r>
      <w:r w:rsidRPr="002635DA">
        <w:rPr>
          <w:rFonts w:ascii="Arial" w:hAnsi="Arial" w:cs="Arial"/>
          <w:bCs/>
        </w:rPr>
        <w:t xml:space="preserve">risk assessment/SDS information if readily available and follow the emergency procedures given there. If this information is not readily available or is insufficient, then follow the guidance given below. However, this is general guidance only. </w:t>
      </w:r>
    </w:p>
    <w:p w:rsidRPr="002635DA" w:rsidR="00EF4599" w:rsidP="002635DA" w:rsidRDefault="00EF4599">
      <w:pPr>
        <w:pStyle w:val="NormalWeb"/>
        <w:widowControl w:val="0"/>
        <w:spacing w:before="0" w:beforeAutospacing="0" w:after="0" w:afterAutospacing="0" w:line="240" w:lineRule="auto"/>
        <w:jc w:val="both"/>
        <w:rPr>
          <w:rFonts w:ascii="Arial" w:hAnsi="Arial" w:cs="Arial"/>
          <w:b/>
          <w:bCs/>
        </w:rPr>
      </w:pPr>
      <w:r w:rsidRPr="002635DA">
        <w:rPr>
          <w:rFonts w:ascii="Arial" w:hAnsi="Arial" w:cs="Arial"/>
          <w:b/>
          <w:bCs/>
        </w:rPr>
        <w:t>If you are unsure, get further advice before proceeding.</w:t>
      </w:r>
    </w:p>
    <w:p w:rsidRPr="002635DA" w:rsidR="00EF4599" w:rsidP="00F24538" w:rsidRDefault="00EF4599">
      <w:pPr>
        <w:numPr>
          <w:ilvl w:val="0"/>
          <w:numId w:val="3"/>
        </w:numPr>
        <w:tabs>
          <w:tab w:val="clear" w:pos="720"/>
          <w:tab w:val="left" w:pos="-720"/>
          <w:tab w:val="num" w:pos="426"/>
        </w:tabs>
        <w:suppressAutoHyphens/>
        <w:ind w:left="0" w:hanging="426"/>
        <w:jc w:val="both"/>
        <w:rPr>
          <w:bCs/>
          <w:sz w:val="24"/>
          <w:szCs w:val="24"/>
        </w:rPr>
      </w:pPr>
      <w:r w:rsidRPr="002635DA">
        <w:rPr>
          <w:bCs/>
          <w:sz w:val="24"/>
          <w:szCs w:val="24"/>
        </w:rPr>
        <w:t>Choose Appropriate Personal Protection</w:t>
      </w:r>
    </w:p>
    <w:p w:rsidRPr="002635DA" w:rsidR="00EF4599" w:rsidP="00F24538" w:rsidRDefault="00EF4599">
      <w:pPr>
        <w:numPr>
          <w:ilvl w:val="0"/>
          <w:numId w:val="3"/>
        </w:numPr>
        <w:tabs>
          <w:tab w:val="clear" w:pos="720"/>
          <w:tab w:val="left" w:pos="-720"/>
          <w:tab w:val="num" w:pos="426"/>
        </w:tabs>
        <w:suppressAutoHyphens/>
        <w:ind w:left="0" w:hanging="426"/>
        <w:jc w:val="both"/>
        <w:rPr>
          <w:bCs/>
          <w:sz w:val="24"/>
          <w:szCs w:val="24"/>
        </w:rPr>
      </w:pPr>
      <w:r w:rsidRPr="002635DA">
        <w:rPr>
          <w:bCs/>
          <w:sz w:val="24"/>
          <w:szCs w:val="24"/>
        </w:rPr>
        <w:t>Always wear a fastened lab coat, appropriate chemical-resistant gloves and eye protection (spillage kit). Avoid skin contact.</w:t>
      </w:r>
    </w:p>
    <w:p w:rsidRPr="002635DA" w:rsidR="00440480" w:rsidP="00F24538" w:rsidRDefault="00EF4599">
      <w:pPr>
        <w:numPr>
          <w:ilvl w:val="0"/>
          <w:numId w:val="3"/>
        </w:numPr>
        <w:tabs>
          <w:tab w:val="clear" w:pos="720"/>
          <w:tab w:val="left" w:pos="-720"/>
          <w:tab w:val="num" w:pos="426"/>
        </w:tabs>
        <w:suppressAutoHyphens/>
        <w:ind w:left="0" w:hanging="426"/>
        <w:jc w:val="both"/>
        <w:rPr>
          <w:sz w:val="24"/>
          <w:szCs w:val="24"/>
        </w:rPr>
      </w:pPr>
      <w:r w:rsidRPr="002635DA">
        <w:rPr>
          <w:bCs/>
          <w:sz w:val="24"/>
          <w:szCs w:val="24"/>
        </w:rPr>
        <w:t xml:space="preserve">Wear respiratory protection (spillage kit) if dealing with substances producing fumes or dust. </w:t>
      </w:r>
      <w:r w:rsidRPr="002635DA" w:rsidR="00440480">
        <w:rPr>
          <w:sz w:val="24"/>
          <w:szCs w:val="24"/>
        </w:rPr>
        <w:t>Breathing apparatus (duration 10-15 min or 30 min) is available in some locations for use in hazardous atmospheres but should not be used unless training has been received</w:t>
      </w:r>
    </w:p>
    <w:p w:rsidRPr="002635DA" w:rsidR="00EF4599" w:rsidP="00F24538" w:rsidRDefault="00EF4599">
      <w:pPr>
        <w:numPr>
          <w:ilvl w:val="0"/>
          <w:numId w:val="3"/>
        </w:numPr>
        <w:tabs>
          <w:tab w:val="clear" w:pos="720"/>
          <w:tab w:val="left" w:pos="-720"/>
          <w:tab w:val="num" w:pos="426"/>
        </w:tabs>
        <w:suppressAutoHyphens/>
        <w:ind w:left="0" w:hanging="426"/>
        <w:jc w:val="both"/>
        <w:rPr>
          <w:sz w:val="24"/>
          <w:szCs w:val="24"/>
        </w:rPr>
      </w:pPr>
      <w:r w:rsidRPr="002635DA">
        <w:rPr>
          <w:bCs/>
          <w:sz w:val="24"/>
          <w:szCs w:val="24"/>
        </w:rPr>
        <w:t>Wear foot protection (spillage kit) if material is spread over the floor.</w:t>
      </w:r>
    </w:p>
    <w:p w:rsidRPr="002635DA" w:rsidR="00EF4599" w:rsidP="00F24538" w:rsidRDefault="00EF4599">
      <w:pPr>
        <w:numPr>
          <w:ilvl w:val="0"/>
          <w:numId w:val="3"/>
        </w:numPr>
        <w:tabs>
          <w:tab w:val="clear" w:pos="720"/>
          <w:tab w:val="left" w:pos="-720"/>
          <w:tab w:val="num" w:pos="426"/>
        </w:tabs>
        <w:suppressAutoHyphens/>
        <w:ind w:left="0" w:hanging="426"/>
        <w:jc w:val="both"/>
        <w:rPr>
          <w:bCs/>
          <w:sz w:val="24"/>
          <w:szCs w:val="24"/>
        </w:rPr>
      </w:pPr>
      <w:r w:rsidRPr="002635DA">
        <w:rPr>
          <w:bCs/>
          <w:sz w:val="24"/>
          <w:szCs w:val="24"/>
        </w:rPr>
        <w:t>Confine or Contain the Spill</w:t>
      </w:r>
      <w:r w:rsidRPr="002635DA" w:rsidR="00E1772C">
        <w:rPr>
          <w:b/>
          <w:bCs/>
          <w:sz w:val="24"/>
          <w:szCs w:val="24"/>
        </w:rPr>
        <w:t xml:space="preserve"> - </w:t>
      </w:r>
      <w:r w:rsidRPr="002635DA">
        <w:rPr>
          <w:bCs/>
          <w:sz w:val="24"/>
          <w:szCs w:val="24"/>
        </w:rPr>
        <w:t>Contain material by scooping up solids or absorbing liquid with granules or some form of absorbent material (first neutralise acids with sodium hydrogen carbonate) and placing in bag or container for disposal. Use mercury spill kit for mercury spills (all in spillage kit)</w:t>
      </w:r>
    </w:p>
    <w:p w:rsidRPr="002635DA" w:rsidR="00EF4599" w:rsidP="00F24538" w:rsidRDefault="00EF4599">
      <w:pPr>
        <w:numPr>
          <w:ilvl w:val="0"/>
          <w:numId w:val="3"/>
        </w:numPr>
        <w:tabs>
          <w:tab w:val="clear" w:pos="720"/>
          <w:tab w:val="left" w:pos="-720"/>
          <w:tab w:val="num" w:pos="426"/>
        </w:tabs>
        <w:suppressAutoHyphens/>
        <w:ind w:left="0" w:hanging="426"/>
        <w:jc w:val="both"/>
        <w:rPr>
          <w:bCs/>
          <w:sz w:val="24"/>
          <w:szCs w:val="24"/>
        </w:rPr>
      </w:pPr>
      <w:r w:rsidRPr="002635DA">
        <w:rPr>
          <w:bCs/>
          <w:sz w:val="24"/>
          <w:szCs w:val="24"/>
        </w:rPr>
        <w:t>Clean Area</w:t>
      </w:r>
      <w:r w:rsidRPr="002635DA" w:rsidR="00E1772C">
        <w:rPr>
          <w:bCs/>
          <w:sz w:val="24"/>
          <w:szCs w:val="24"/>
        </w:rPr>
        <w:t xml:space="preserve"> -</w:t>
      </w:r>
      <w:r w:rsidRPr="002635DA" w:rsidR="00E1772C">
        <w:rPr>
          <w:b/>
          <w:bCs/>
          <w:sz w:val="24"/>
          <w:szCs w:val="24"/>
        </w:rPr>
        <w:t xml:space="preserve"> </w:t>
      </w:r>
      <w:r w:rsidRPr="002635DA">
        <w:rPr>
          <w:bCs/>
          <w:sz w:val="24"/>
          <w:szCs w:val="24"/>
        </w:rPr>
        <w:t>Clean area of spill using plenty of soapy water, rinse with clean water and dry</w:t>
      </w:r>
    </w:p>
    <w:p w:rsidRPr="002635DA" w:rsidR="00EF4599" w:rsidP="00F24538" w:rsidRDefault="00EF4599">
      <w:pPr>
        <w:numPr>
          <w:ilvl w:val="0"/>
          <w:numId w:val="3"/>
        </w:numPr>
        <w:tabs>
          <w:tab w:val="clear" w:pos="720"/>
          <w:tab w:val="left" w:pos="-720"/>
          <w:tab w:val="num" w:pos="426"/>
        </w:tabs>
        <w:suppressAutoHyphens/>
        <w:ind w:left="0" w:hanging="426"/>
        <w:jc w:val="both"/>
        <w:rPr>
          <w:bCs/>
          <w:sz w:val="24"/>
          <w:szCs w:val="24"/>
        </w:rPr>
      </w:pPr>
      <w:r w:rsidRPr="002635DA">
        <w:rPr>
          <w:bCs/>
          <w:sz w:val="24"/>
          <w:szCs w:val="24"/>
        </w:rPr>
        <w:t>Dispose of Waste</w:t>
      </w:r>
      <w:r w:rsidRPr="002635DA" w:rsidR="00E1772C">
        <w:rPr>
          <w:b/>
          <w:bCs/>
          <w:sz w:val="24"/>
          <w:szCs w:val="24"/>
        </w:rPr>
        <w:t xml:space="preserve"> - </w:t>
      </w:r>
      <w:r w:rsidRPr="002635DA">
        <w:rPr>
          <w:bCs/>
          <w:sz w:val="24"/>
          <w:szCs w:val="24"/>
        </w:rPr>
        <w:t>Once the material is safe and contained, advise the Health and Safety Office before disposing of via the waste chemical route.</w:t>
      </w:r>
    </w:p>
    <w:p w:rsidRPr="002635DA" w:rsidR="00EF4599" w:rsidP="002635DA" w:rsidRDefault="00EF4599">
      <w:pPr>
        <w:pStyle w:val="NormalWeb"/>
        <w:widowControl w:val="0"/>
        <w:spacing w:before="0" w:beforeAutospacing="0" w:after="0" w:afterAutospacing="0" w:line="240" w:lineRule="auto"/>
        <w:jc w:val="both"/>
        <w:rPr>
          <w:rFonts w:ascii="Arial" w:hAnsi="Arial" w:cs="Arial"/>
          <w:b/>
          <w:bCs/>
        </w:rPr>
      </w:pPr>
    </w:p>
    <w:p w:rsidRPr="002635DA" w:rsidR="00EF4599" w:rsidP="00F24538" w:rsidRDefault="00EF4599">
      <w:pPr>
        <w:pStyle w:val="NormalWeb"/>
        <w:widowControl w:val="0"/>
        <w:numPr>
          <w:ilvl w:val="0"/>
          <w:numId w:val="7"/>
        </w:numPr>
        <w:spacing w:before="0" w:beforeAutospacing="0" w:after="0" w:afterAutospacing="0" w:line="240" w:lineRule="auto"/>
        <w:ind w:left="0"/>
        <w:jc w:val="both"/>
        <w:textAlignment w:val="auto"/>
        <w:rPr>
          <w:rFonts w:ascii="Arial" w:hAnsi="Arial" w:cs="Arial"/>
          <w:b/>
          <w:bCs/>
        </w:rPr>
      </w:pPr>
      <w:r w:rsidRPr="002635DA">
        <w:rPr>
          <w:rFonts w:ascii="Arial" w:hAnsi="Arial" w:cs="Arial"/>
          <w:b/>
          <w:bCs/>
        </w:rPr>
        <w:t>Report Incident</w:t>
      </w:r>
    </w:p>
    <w:p w:rsidR="00E1772C" w:rsidP="002635DA" w:rsidRDefault="00E1772C">
      <w:pPr>
        <w:pStyle w:val="Default"/>
        <w:jc w:val="both"/>
      </w:pPr>
      <w:r w:rsidRPr="002635DA">
        <w:t>In all cases, the accident must be reported on the appropriate form – see section 1</w:t>
      </w:r>
      <w:r w:rsidRPr="002635DA" w:rsidR="00B331D6">
        <w:t>2</w:t>
      </w:r>
      <w:r w:rsidRPr="002635DA">
        <w:t xml:space="preserve"> below. </w:t>
      </w:r>
    </w:p>
    <w:p w:rsidRPr="002635DA" w:rsidR="00A55304" w:rsidP="002635DA" w:rsidRDefault="00A55304">
      <w:pPr>
        <w:pStyle w:val="Default"/>
        <w:jc w:val="both"/>
      </w:pPr>
    </w:p>
    <w:p w:rsidRPr="002635DA" w:rsidR="00D20050" w:rsidP="00A8613C" w:rsidRDefault="00A8613C">
      <w:pPr>
        <w:pStyle w:val="Heading1"/>
        <w:numPr>
          <w:ilvl w:val="0"/>
          <w:numId w:val="8"/>
        </w:numPr>
        <w:spacing w:before="0"/>
        <w:rPr>
          <w:rFonts w:ascii="Arial" w:hAnsi="Arial" w:cs="Arial"/>
          <w:b/>
          <w:color w:val="auto"/>
          <w:sz w:val="24"/>
          <w:szCs w:val="24"/>
        </w:rPr>
      </w:pPr>
      <w:bookmarkStart w:name="_Toc2081828" w:id="42"/>
      <w:r>
        <w:rPr>
          <w:rFonts w:ascii="Arial" w:hAnsi="Arial" w:cs="Arial"/>
          <w:b/>
          <w:color w:val="auto"/>
          <w:sz w:val="24"/>
          <w:szCs w:val="24"/>
        </w:rPr>
        <w:t>S</w:t>
      </w:r>
      <w:r w:rsidRPr="002635DA" w:rsidR="00D20050">
        <w:rPr>
          <w:rFonts w:ascii="Arial" w:hAnsi="Arial" w:cs="Arial"/>
          <w:b/>
          <w:color w:val="auto"/>
          <w:sz w:val="24"/>
          <w:szCs w:val="24"/>
        </w:rPr>
        <w:t xml:space="preserve">torage </w:t>
      </w:r>
      <w:r w:rsidRPr="002635DA" w:rsidR="00DD6B98">
        <w:rPr>
          <w:rFonts w:ascii="Arial" w:hAnsi="Arial" w:cs="Arial"/>
          <w:b/>
          <w:color w:val="auto"/>
          <w:sz w:val="24"/>
          <w:szCs w:val="24"/>
        </w:rPr>
        <w:t>and transport</w:t>
      </w:r>
      <w:bookmarkEnd w:id="42"/>
      <w:r w:rsidRPr="002635DA" w:rsidR="00DD6B98">
        <w:rPr>
          <w:rFonts w:ascii="Arial" w:hAnsi="Arial" w:cs="Arial"/>
          <w:b/>
          <w:color w:val="auto"/>
          <w:sz w:val="24"/>
          <w:szCs w:val="24"/>
        </w:rPr>
        <w:t xml:space="preserve">  </w:t>
      </w:r>
      <w:r w:rsidRPr="002635DA" w:rsidR="00D20050">
        <w:rPr>
          <w:rFonts w:ascii="Arial" w:hAnsi="Arial" w:cs="Arial"/>
          <w:b/>
          <w:color w:val="auto"/>
          <w:sz w:val="24"/>
          <w:szCs w:val="24"/>
        </w:rPr>
        <w:t xml:space="preserve"> </w:t>
      </w:r>
    </w:p>
    <w:p w:rsidRPr="002635DA" w:rsidR="00B83166" w:rsidP="002635DA" w:rsidRDefault="0070738F">
      <w:pPr>
        <w:pStyle w:val="Heading2"/>
        <w:spacing w:before="0"/>
        <w:rPr>
          <w:rFonts w:ascii="Arial" w:hAnsi="Arial" w:cs="Arial"/>
          <w:b/>
          <w:color w:val="auto"/>
          <w:sz w:val="24"/>
          <w:szCs w:val="24"/>
        </w:rPr>
      </w:pPr>
      <w:bookmarkStart w:name="_Toc2081829" w:id="43"/>
      <w:r w:rsidRPr="002635DA">
        <w:rPr>
          <w:rFonts w:ascii="Arial" w:hAnsi="Arial" w:cs="Arial"/>
          <w:b/>
          <w:color w:val="auto"/>
          <w:sz w:val="24"/>
          <w:szCs w:val="24"/>
        </w:rPr>
        <w:t>Storage</w:t>
      </w:r>
      <w:bookmarkEnd w:id="43"/>
    </w:p>
    <w:p w:rsidRPr="002635DA" w:rsidR="00B83166" w:rsidP="002635DA" w:rsidRDefault="00B83166">
      <w:pPr>
        <w:autoSpaceDE w:val="0"/>
        <w:autoSpaceDN w:val="0"/>
        <w:adjustRightInd w:val="0"/>
        <w:jc w:val="both"/>
        <w:rPr>
          <w:sz w:val="24"/>
          <w:szCs w:val="24"/>
        </w:rPr>
      </w:pPr>
      <w:r w:rsidRPr="002635DA">
        <w:rPr>
          <w:sz w:val="24"/>
          <w:szCs w:val="24"/>
        </w:rPr>
        <w:t>The safe storage and disposal of materials and chemicals is a key aspect of safety.</w:t>
      </w:r>
    </w:p>
    <w:p w:rsidRPr="002635DA" w:rsidR="00B83166" w:rsidP="002635DA" w:rsidRDefault="00B83166">
      <w:pPr>
        <w:autoSpaceDE w:val="0"/>
        <w:autoSpaceDN w:val="0"/>
        <w:adjustRightInd w:val="0"/>
        <w:jc w:val="both"/>
        <w:rPr>
          <w:b/>
          <w:sz w:val="24"/>
          <w:szCs w:val="24"/>
        </w:rPr>
      </w:pPr>
    </w:p>
    <w:p w:rsidRPr="002635DA" w:rsidR="00B83166" w:rsidP="00F24538" w:rsidRDefault="00B83166">
      <w:pPr>
        <w:numPr>
          <w:ilvl w:val="0"/>
          <w:numId w:val="3"/>
        </w:numPr>
        <w:tabs>
          <w:tab w:val="clear" w:pos="720"/>
          <w:tab w:val="left" w:pos="-720"/>
          <w:tab w:val="num" w:pos="426"/>
        </w:tabs>
        <w:suppressAutoHyphens/>
        <w:ind w:left="0" w:hanging="426"/>
        <w:jc w:val="both"/>
        <w:rPr>
          <w:sz w:val="24"/>
          <w:szCs w:val="24"/>
        </w:rPr>
      </w:pPr>
      <w:r w:rsidRPr="002635DA">
        <w:rPr>
          <w:sz w:val="24"/>
          <w:szCs w:val="24"/>
        </w:rPr>
        <w:t xml:space="preserve">All hazardous chemicals must be stored with regard to the hazards concerned. If necessary seek guidance from the Health and Safety Adviser. </w:t>
      </w:r>
    </w:p>
    <w:p w:rsidRPr="002635DA" w:rsidR="00B83166" w:rsidP="00F24538" w:rsidRDefault="00B83166">
      <w:pPr>
        <w:numPr>
          <w:ilvl w:val="0"/>
          <w:numId w:val="3"/>
        </w:numPr>
        <w:tabs>
          <w:tab w:val="clear" w:pos="720"/>
          <w:tab w:val="left" w:pos="-720"/>
          <w:tab w:val="num" w:pos="426"/>
        </w:tabs>
        <w:suppressAutoHyphens/>
        <w:ind w:left="0" w:hanging="426"/>
        <w:jc w:val="both"/>
        <w:rPr>
          <w:sz w:val="24"/>
          <w:szCs w:val="24"/>
        </w:rPr>
      </w:pPr>
      <w:r w:rsidRPr="002635DA">
        <w:rPr>
          <w:sz w:val="24"/>
          <w:szCs w:val="24"/>
        </w:rPr>
        <w:t>Substances listed on the poisons schedule and dangerous drugs list must be stored by registered users in locked cupboards and a record of use and disposal kept.</w:t>
      </w:r>
    </w:p>
    <w:p w:rsidRPr="002635DA" w:rsidR="00B83166" w:rsidP="00F24538" w:rsidRDefault="00B83166">
      <w:pPr>
        <w:numPr>
          <w:ilvl w:val="0"/>
          <w:numId w:val="3"/>
        </w:numPr>
        <w:tabs>
          <w:tab w:val="clear" w:pos="720"/>
          <w:tab w:val="left" w:pos="-720"/>
          <w:tab w:val="num" w:pos="426"/>
        </w:tabs>
        <w:suppressAutoHyphens/>
        <w:ind w:left="0" w:hanging="426"/>
        <w:jc w:val="both"/>
        <w:rPr>
          <w:sz w:val="24"/>
          <w:szCs w:val="24"/>
        </w:rPr>
      </w:pPr>
      <w:r w:rsidRPr="002635DA">
        <w:rPr>
          <w:sz w:val="24"/>
          <w:szCs w:val="24"/>
        </w:rPr>
        <w:t>Label everything carefully with date, contents and owner. Others will enter your laboratory, and may not be aware of potential dangers.</w:t>
      </w:r>
    </w:p>
    <w:p w:rsidRPr="002635DA" w:rsidR="0070738F" w:rsidP="00F24538" w:rsidRDefault="0070738F">
      <w:pPr>
        <w:numPr>
          <w:ilvl w:val="0"/>
          <w:numId w:val="3"/>
        </w:numPr>
        <w:tabs>
          <w:tab w:val="clear" w:pos="720"/>
          <w:tab w:val="left" w:pos="-720"/>
          <w:tab w:val="num" w:pos="426"/>
        </w:tabs>
        <w:suppressAutoHyphens/>
        <w:ind w:left="0" w:hanging="426"/>
        <w:jc w:val="both"/>
        <w:rPr>
          <w:sz w:val="24"/>
          <w:szCs w:val="24"/>
        </w:rPr>
      </w:pPr>
      <w:r w:rsidRPr="002635DA">
        <w:rPr>
          <w:sz w:val="24"/>
          <w:szCs w:val="24"/>
        </w:rPr>
        <w:t xml:space="preserve">Cultures should be stored: </w:t>
      </w:r>
    </w:p>
    <w:p w:rsidRPr="002635DA" w:rsidR="0070738F" w:rsidP="00F24538" w:rsidRDefault="0070738F">
      <w:pPr>
        <w:pStyle w:val="Default"/>
        <w:numPr>
          <w:ilvl w:val="1"/>
          <w:numId w:val="2"/>
        </w:numPr>
        <w:ind w:left="0"/>
        <w:jc w:val="both"/>
      </w:pPr>
      <w:r w:rsidRPr="002635DA">
        <w:t>in appropriate</w:t>
      </w:r>
      <w:r w:rsidR="00F751F8">
        <w:t>,</w:t>
      </w:r>
      <w:r w:rsidRPr="002635DA">
        <w:t xml:space="preserve"> </w:t>
      </w:r>
      <w:r w:rsidRPr="002635DA" w:rsidR="00740CD7">
        <w:t>clearly labelled</w:t>
      </w:r>
      <w:r w:rsidR="00F751F8">
        <w:t>,</w:t>
      </w:r>
      <w:r w:rsidRPr="002635DA" w:rsidR="00740CD7">
        <w:t xml:space="preserve"> </w:t>
      </w:r>
      <w:r w:rsidRPr="002635DA">
        <w:t xml:space="preserve">leak-proof containers </w:t>
      </w:r>
      <w:r w:rsidR="00F751F8">
        <w:t>w</w:t>
      </w:r>
      <w:r w:rsidRPr="002635DA">
        <w:t>ithin the laboratory or nearby as far as reasonably practicable</w:t>
      </w:r>
    </w:p>
    <w:p w:rsidRPr="002635DA" w:rsidR="00B83166" w:rsidP="002635DA" w:rsidRDefault="00B83166">
      <w:pPr>
        <w:autoSpaceDE w:val="0"/>
        <w:autoSpaceDN w:val="0"/>
        <w:adjustRightInd w:val="0"/>
        <w:jc w:val="both"/>
        <w:rPr>
          <w:sz w:val="24"/>
          <w:szCs w:val="24"/>
        </w:rPr>
      </w:pPr>
    </w:p>
    <w:p w:rsidRPr="002635DA" w:rsidR="00B83166" w:rsidP="002635DA" w:rsidRDefault="00B83166">
      <w:pPr>
        <w:autoSpaceDE w:val="0"/>
        <w:autoSpaceDN w:val="0"/>
        <w:adjustRightInd w:val="0"/>
        <w:jc w:val="both"/>
        <w:rPr>
          <w:sz w:val="24"/>
          <w:szCs w:val="24"/>
        </w:rPr>
      </w:pPr>
      <w:r w:rsidRPr="002635DA">
        <w:rPr>
          <w:sz w:val="24"/>
          <w:szCs w:val="24"/>
        </w:rPr>
        <w:t xml:space="preserve">All samples stored in refrigerators, cold rooms or freezers must be adequately labelled with respect to contents, ownership and dates. Inspection of these items will form part of the </w:t>
      </w:r>
      <w:r w:rsidRPr="002635DA" w:rsidR="0070738F">
        <w:rPr>
          <w:sz w:val="24"/>
          <w:szCs w:val="24"/>
        </w:rPr>
        <w:t>laboratory inspection process</w:t>
      </w:r>
      <w:r w:rsidRPr="002635DA">
        <w:rPr>
          <w:sz w:val="24"/>
          <w:szCs w:val="24"/>
        </w:rPr>
        <w:t xml:space="preserve">. It is the responsibility of staff to </w:t>
      </w:r>
      <w:r w:rsidRPr="002635DA" w:rsidR="0070738F">
        <w:rPr>
          <w:sz w:val="24"/>
          <w:szCs w:val="24"/>
        </w:rPr>
        <w:t>curate</w:t>
      </w:r>
      <w:r w:rsidRPr="002635DA">
        <w:rPr>
          <w:sz w:val="24"/>
          <w:szCs w:val="24"/>
        </w:rPr>
        <w:t xml:space="preserve"> their holdings regularly and to dispose of or transfer ownership of all their stored samples when they leave SGUL.</w:t>
      </w:r>
    </w:p>
    <w:p w:rsidRPr="002635DA" w:rsidR="00FA0641" w:rsidP="002635DA" w:rsidRDefault="00FA0641">
      <w:pPr>
        <w:autoSpaceDE w:val="0"/>
        <w:autoSpaceDN w:val="0"/>
        <w:adjustRightInd w:val="0"/>
        <w:jc w:val="both"/>
        <w:rPr>
          <w:sz w:val="24"/>
          <w:szCs w:val="24"/>
        </w:rPr>
      </w:pPr>
    </w:p>
    <w:p w:rsidRPr="002635DA" w:rsidR="00D20050" w:rsidP="002635DA" w:rsidRDefault="00D20050">
      <w:pPr>
        <w:pStyle w:val="Heading2"/>
        <w:spacing w:before="0"/>
        <w:rPr>
          <w:rFonts w:ascii="Arial" w:hAnsi="Arial" w:cs="Arial"/>
          <w:b/>
          <w:color w:val="auto"/>
          <w:sz w:val="24"/>
          <w:szCs w:val="24"/>
        </w:rPr>
      </w:pPr>
      <w:bookmarkStart w:name="_Toc2081830" w:id="44"/>
      <w:r w:rsidRPr="002635DA">
        <w:rPr>
          <w:rFonts w:ascii="Arial" w:hAnsi="Arial" w:cs="Arial"/>
          <w:b/>
          <w:color w:val="auto"/>
          <w:sz w:val="24"/>
          <w:szCs w:val="24"/>
        </w:rPr>
        <w:t>Transport</w:t>
      </w:r>
      <w:bookmarkEnd w:id="44"/>
      <w:r w:rsidRPr="002635DA">
        <w:rPr>
          <w:rFonts w:ascii="Arial" w:hAnsi="Arial" w:cs="Arial"/>
          <w:b/>
          <w:color w:val="auto"/>
          <w:sz w:val="24"/>
          <w:szCs w:val="24"/>
        </w:rPr>
        <w:t xml:space="preserve"> </w:t>
      </w:r>
      <w:r w:rsidRPr="002635DA" w:rsidR="00DD6B98">
        <w:rPr>
          <w:rFonts w:ascii="Arial" w:hAnsi="Arial" w:cs="Arial"/>
          <w:b/>
          <w:color w:val="auto"/>
          <w:sz w:val="24"/>
          <w:szCs w:val="24"/>
        </w:rPr>
        <w:t xml:space="preserve"> </w:t>
      </w:r>
    </w:p>
    <w:p w:rsidRPr="002635DA" w:rsidR="00D20050" w:rsidP="002635DA" w:rsidRDefault="00D20050">
      <w:pPr>
        <w:pStyle w:val="Default"/>
        <w:jc w:val="both"/>
      </w:pPr>
      <w:r w:rsidRPr="002635DA">
        <w:t xml:space="preserve">All </w:t>
      </w:r>
      <w:r w:rsidRPr="002635DA" w:rsidR="00FA0641">
        <w:t>biological or hazardous material</w:t>
      </w:r>
      <w:r w:rsidRPr="002635DA">
        <w:t xml:space="preserve"> must be transported in leak-proof containers when carrying in communal (non-laboratory) areas. </w:t>
      </w:r>
    </w:p>
    <w:p w:rsidRPr="002635DA" w:rsidR="00EF4599" w:rsidP="002635DA" w:rsidRDefault="00EF4599">
      <w:pPr>
        <w:pStyle w:val="Default"/>
        <w:jc w:val="both"/>
      </w:pPr>
    </w:p>
    <w:p w:rsidRPr="002635DA" w:rsidR="00EF4599" w:rsidP="00A8613C" w:rsidRDefault="001818D6">
      <w:pPr>
        <w:pStyle w:val="Heading1"/>
        <w:numPr>
          <w:ilvl w:val="0"/>
          <w:numId w:val="8"/>
        </w:numPr>
        <w:spacing w:before="0"/>
        <w:rPr>
          <w:rFonts w:ascii="Arial" w:hAnsi="Arial" w:cs="Arial"/>
          <w:b/>
          <w:color w:val="auto"/>
          <w:sz w:val="24"/>
          <w:szCs w:val="24"/>
        </w:rPr>
      </w:pPr>
      <w:r w:rsidRPr="002635DA">
        <w:rPr>
          <w:rFonts w:ascii="Arial" w:hAnsi="Arial" w:cs="Arial"/>
          <w:b/>
          <w:color w:val="auto"/>
          <w:sz w:val="24"/>
          <w:szCs w:val="24"/>
        </w:rPr>
        <w:tab/>
      </w:r>
      <w:bookmarkStart w:name="_Toc2081831" w:id="45"/>
      <w:r w:rsidRPr="002635DA" w:rsidR="00EF4599">
        <w:rPr>
          <w:rFonts w:ascii="Arial" w:hAnsi="Arial" w:cs="Arial"/>
          <w:b/>
          <w:color w:val="auto"/>
          <w:sz w:val="24"/>
          <w:szCs w:val="24"/>
        </w:rPr>
        <w:t>Waste disposal</w:t>
      </w:r>
      <w:bookmarkEnd w:id="45"/>
      <w:r w:rsidRPr="002635DA" w:rsidR="00EF4599">
        <w:rPr>
          <w:rFonts w:ascii="Arial" w:hAnsi="Arial" w:cs="Arial"/>
          <w:b/>
          <w:color w:val="auto"/>
          <w:sz w:val="24"/>
          <w:szCs w:val="24"/>
        </w:rPr>
        <w:fldChar w:fldCharType="begin"/>
      </w:r>
      <w:r w:rsidRPr="002635DA" w:rsidR="00EF4599">
        <w:rPr>
          <w:rFonts w:ascii="Arial" w:hAnsi="Arial" w:cs="Arial"/>
          <w:b/>
          <w:color w:val="auto"/>
          <w:sz w:val="24"/>
          <w:szCs w:val="24"/>
        </w:rPr>
        <w:instrText xml:space="preserve"> XE "7 </w:instrText>
      </w:r>
      <w:r w:rsidRPr="002635DA" w:rsidR="00EF4599">
        <w:rPr>
          <w:rFonts w:ascii="Arial" w:hAnsi="Arial" w:cs="Arial"/>
          <w:b/>
          <w:color w:val="auto"/>
          <w:sz w:val="24"/>
          <w:szCs w:val="24"/>
        </w:rPr>
        <w:tab/>
        <w:instrText xml:space="preserve">Waste disposal" </w:instrText>
      </w:r>
      <w:r w:rsidRPr="002635DA" w:rsidR="00EF4599">
        <w:rPr>
          <w:rFonts w:ascii="Arial" w:hAnsi="Arial" w:cs="Arial"/>
          <w:b/>
          <w:color w:val="auto"/>
          <w:sz w:val="24"/>
          <w:szCs w:val="24"/>
        </w:rPr>
        <w:fldChar w:fldCharType="end"/>
      </w:r>
    </w:p>
    <w:p w:rsidRPr="002635DA" w:rsidR="00EF4599" w:rsidP="00A8613C" w:rsidRDefault="00EF4599">
      <w:pPr>
        <w:pStyle w:val="Heading2"/>
        <w:numPr>
          <w:ilvl w:val="1"/>
          <w:numId w:val="8"/>
        </w:numPr>
        <w:spacing w:before="0"/>
        <w:rPr>
          <w:rFonts w:ascii="Arial" w:hAnsi="Arial" w:cs="Arial"/>
          <w:b/>
          <w:color w:val="auto"/>
          <w:sz w:val="24"/>
          <w:szCs w:val="24"/>
        </w:rPr>
      </w:pPr>
      <w:r w:rsidRPr="002635DA">
        <w:rPr>
          <w:rFonts w:ascii="Arial" w:hAnsi="Arial" w:cs="Arial"/>
          <w:b/>
          <w:color w:val="auto"/>
          <w:sz w:val="24"/>
          <w:szCs w:val="24"/>
        </w:rPr>
        <w:tab/>
      </w:r>
      <w:bookmarkStart w:name="_Toc2081832" w:id="46"/>
      <w:r w:rsidRPr="002635DA">
        <w:rPr>
          <w:rFonts w:ascii="Arial" w:hAnsi="Arial" w:cs="Arial"/>
          <w:b/>
          <w:color w:val="auto"/>
          <w:sz w:val="24"/>
          <w:szCs w:val="24"/>
        </w:rPr>
        <w:t>Clinical waste</w:t>
      </w:r>
      <w:bookmarkEnd w:id="46"/>
      <w:r w:rsidRPr="002635DA">
        <w:rPr>
          <w:rFonts w:ascii="Arial" w:hAnsi="Arial" w:cs="Arial"/>
          <w:b/>
          <w:color w:val="auto"/>
          <w:sz w:val="24"/>
          <w:szCs w:val="24"/>
        </w:rPr>
        <w:fldChar w:fldCharType="begin"/>
      </w:r>
      <w:r w:rsidRPr="002635DA">
        <w:rPr>
          <w:rFonts w:ascii="Arial" w:hAnsi="Arial" w:cs="Arial"/>
          <w:b/>
          <w:color w:val="auto"/>
          <w:sz w:val="24"/>
          <w:szCs w:val="24"/>
        </w:rPr>
        <w:instrText xml:space="preserve"> XE "7.1</w:instrText>
      </w:r>
      <w:r w:rsidRPr="002635DA">
        <w:rPr>
          <w:rFonts w:ascii="Arial" w:hAnsi="Arial" w:cs="Arial"/>
          <w:b/>
          <w:color w:val="auto"/>
          <w:sz w:val="24"/>
          <w:szCs w:val="24"/>
        </w:rPr>
        <w:tab/>
        <w:instrText xml:space="preserve">Clinical waste" </w:instrText>
      </w:r>
      <w:r w:rsidRPr="002635DA">
        <w:rPr>
          <w:rFonts w:ascii="Arial" w:hAnsi="Arial" w:cs="Arial"/>
          <w:b/>
          <w:color w:val="auto"/>
          <w:sz w:val="24"/>
          <w:szCs w:val="24"/>
        </w:rPr>
        <w:fldChar w:fldCharType="end"/>
      </w:r>
      <w:r w:rsidRPr="002635DA">
        <w:rPr>
          <w:rFonts w:ascii="Arial" w:hAnsi="Arial" w:cs="Arial"/>
          <w:b/>
          <w:color w:val="auto"/>
          <w:sz w:val="24"/>
          <w:szCs w:val="24"/>
        </w:rPr>
        <w:t xml:space="preserve"> </w:t>
      </w:r>
    </w:p>
    <w:p w:rsidRPr="002635DA" w:rsidR="00EF4599" w:rsidP="00F24538" w:rsidRDefault="00EF4599">
      <w:pPr>
        <w:numPr>
          <w:ilvl w:val="0"/>
          <w:numId w:val="3"/>
        </w:numPr>
        <w:tabs>
          <w:tab w:val="clear" w:pos="720"/>
          <w:tab w:val="left" w:pos="-720"/>
          <w:tab w:val="num" w:pos="426"/>
        </w:tabs>
        <w:suppressAutoHyphens/>
        <w:ind w:left="0" w:hanging="426"/>
        <w:jc w:val="both"/>
        <w:rPr>
          <w:sz w:val="24"/>
          <w:szCs w:val="24"/>
        </w:rPr>
      </w:pPr>
      <w:r w:rsidRPr="002635DA">
        <w:rPr>
          <w:sz w:val="24"/>
          <w:szCs w:val="24"/>
        </w:rPr>
        <w:t>The producer of waste has a Duty-of-Care to ensure that an adequate written description of the waste is given on a Waste Transfer Note to permit its safe handling throughout its route to final disposal</w:t>
      </w:r>
    </w:p>
    <w:p w:rsidRPr="002635DA" w:rsidR="00EF4599" w:rsidP="00F24538" w:rsidRDefault="00EF4599">
      <w:pPr>
        <w:numPr>
          <w:ilvl w:val="0"/>
          <w:numId w:val="3"/>
        </w:numPr>
        <w:tabs>
          <w:tab w:val="clear" w:pos="720"/>
          <w:tab w:val="left" w:pos="-720"/>
          <w:tab w:val="num" w:pos="426"/>
        </w:tabs>
        <w:suppressAutoHyphens/>
        <w:ind w:left="0" w:hanging="426"/>
        <w:jc w:val="both"/>
        <w:rPr>
          <w:sz w:val="24"/>
          <w:szCs w:val="24"/>
        </w:rPr>
      </w:pPr>
      <w:r w:rsidRPr="002635DA">
        <w:rPr>
          <w:sz w:val="24"/>
          <w:szCs w:val="24"/>
        </w:rPr>
        <w:t>Under the Duty-of-Care all persons producing or handling any waste are obliged to ensure that it is transferred only to persons or organisations complying with the legislation</w:t>
      </w:r>
    </w:p>
    <w:p w:rsidR="00EF4599" w:rsidP="00F24538" w:rsidRDefault="00EF4599">
      <w:pPr>
        <w:numPr>
          <w:ilvl w:val="0"/>
          <w:numId w:val="3"/>
        </w:numPr>
        <w:tabs>
          <w:tab w:val="clear" w:pos="720"/>
          <w:tab w:val="left" w:pos="-720"/>
          <w:tab w:val="num" w:pos="426"/>
        </w:tabs>
        <w:suppressAutoHyphens/>
        <w:ind w:left="0" w:hanging="426"/>
        <w:jc w:val="both"/>
        <w:rPr>
          <w:sz w:val="24"/>
          <w:szCs w:val="24"/>
        </w:rPr>
      </w:pPr>
      <w:r w:rsidRPr="002635DA">
        <w:rPr>
          <w:sz w:val="24"/>
          <w:szCs w:val="24"/>
        </w:rPr>
        <w:t xml:space="preserve">All </w:t>
      </w:r>
      <w:r w:rsidR="0033142D">
        <w:rPr>
          <w:sz w:val="24"/>
          <w:szCs w:val="24"/>
        </w:rPr>
        <w:t>clinical</w:t>
      </w:r>
      <w:r w:rsidRPr="002635DA" w:rsidR="0033142D">
        <w:rPr>
          <w:sz w:val="24"/>
          <w:szCs w:val="24"/>
        </w:rPr>
        <w:t xml:space="preserve"> </w:t>
      </w:r>
      <w:r w:rsidRPr="002635DA">
        <w:rPr>
          <w:sz w:val="24"/>
          <w:szCs w:val="24"/>
        </w:rPr>
        <w:t xml:space="preserve">waste produced must leave SGUL in the correct plastic bags or sharps boxes.  All staff have a responsibility to classify and identify any material that they are using, or have used, and ensure that it is disposed of correctly. </w:t>
      </w:r>
    </w:p>
    <w:p w:rsidRPr="0033142D" w:rsidR="0033142D" w:rsidP="00F24538" w:rsidRDefault="0033142D">
      <w:pPr>
        <w:numPr>
          <w:ilvl w:val="0"/>
          <w:numId w:val="3"/>
        </w:numPr>
        <w:tabs>
          <w:tab w:val="clear" w:pos="720"/>
          <w:tab w:val="left" w:pos="-720"/>
          <w:tab w:val="num" w:pos="426"/>
        </w:tabs>
        <w:suppressAutoHyphens/>
        <w:ind w:left="0" w:hanging="426"/>
        <w:jc w:val="both"/>
        <w:rPr>
          <w:sz w:val="24"/>
          <w:szCs w:val="24"/>
        </w:rPr>
      </w:pPr>
      <w:r w:rsidRPr="002635DA">
        <w:rPr>
          <w:sz w:val="24"/>
          <w:szCs w:val="24"/>
        </w:rPr>
        <w:t>Animal derived cells, etc. should be treated as human clinical waste. Recognisable animal parts should be returned to the BRF for disposal.</w:t>
      </w:r>
    </w:p>
    <w:p w:rsidRPr="002635DA" w:rsidR="00D51DB4" w:rsidP="002635DA" w:rsidRDefault="00D51DB4">
      <w:pPr>
        <w:pStyle w:val="Heading8"/>
        <w:autoSpaceDE w:val="0"/>
        <w:autoSpaceDN w:val="0"/>
        <w:adjustRightInd w:val="0"/>
        <w:spacing w:before="0" w:after="0"/>
        <w:jc w:val="both"/>
        <w:rPr>
          <w:rFonts w:ascii="Arial" w:hAnsi="Arial" w:cs="Arial"/>
          <w:b/>
          <w:i w:val="0"/>
          <w:u w:val="single"/>
        </w:rPr>
      </w:pPr>
      <w:bookmarkStart w:name="_Toc189904169" w:id="47"/>
      <w:r w:rsidRPr="002635DA">
        <w:rPr>
          <w:rFonts w:ascii="Arial" w:hAnsi="Arial" w:cs="Arial"/>
          <w:b/>
          <w:i w:val="0"/>
        </w:rPr>
        <w:t>Clinical Waste Bags</w:t>
      </w:r>
      <w:bookmarkEnd w:id="47"/>
    </w:p>
    <w:p w:rsidRPr="002635DA" w:rsidR="00D51DB4" w:rsidP="00F24538" w:rsidRDefault="00D51DB4">
      <w:pPr>
        <w:numPr>
          <w:ilvl w:val="0"/>
          <w:numId w:val="3"/>
        </w:numPr>
        <w:tabs>
          <w:tab w:val="clear" w:pos="720"/>
          <w:tab w:val="left" w:pos="-720"/>
          <w:tab w:val="num" w:pos="426"/>
        </w:tabs>
        <w:suppressAutoHyphens/>
        <w:ind w:left="0" w:hanging="426"/>
        <w:jc w:val="both"/>
        <w:rPr>
          <w:bCs/>
          <w:sz w:val="24"/>
          <w:szCs w:val="24"/>
        </w:rPr>
      </w:pPr>
      <w:r w:rsidRPr="002635DA">
        <w:rPr>
          <w:bCs/>
          <w:sz w:val="24"/>
          <w:szCs w:val="24"/>
        </w:rPr>
        <w:t>Clinical waste bags can be purchased from Stores via the AGRESSO ordering system</w:t>
      </w:r>
    </w:p>
    <w:p w:rsidRPr="002635DA" w:rsidR="00D51DB4" w:rsidP="00F24538" w:rsidRDefault="00D51DB4">
      <w:pPr>
        <w:numPr>
          <w:ilvl w:val="0"/>
          <w:numId w:val="3"/>
        </w:numPr>
        <w:tabs>
          <w:tab w:val="clear" w:pos="720"/>
          <w:tab w:val="left" w:pos="-720"/>
          <w:tab w:val="num" w:pos="426"/>
        </w:tabs>
        <w:suppressAutoHyphens/>
        <w:ind w:left="0" w:hanging="426"/>
        <w:jc w:val="both"/>
        <w:rPr>
          <w:sz w:val="24"/>
          <w:szCs w:val="24"/>
        </w:rPr>
      </w:pPr>
      <w:r w:rsidRPr="002635DA">
        <w:rPr>
          <w:sz w:val="24"/>
          <w:szCs w:val="24"/>
        </w:rPr>
        <w:t>Remove clinical waste bags when ¾ full and not weighing more than 6 Kg</w:t>
      </w:r>
    </w:p>
    <w:p w:rsidRPr="002635DA" w:rsidR="00D51DB4" w:rsidP="00F24538" w:rsidRDefault="00D51DB4">
      <w:pPr>
        <w:numPr>
          <w:ilvl w:val="0"/>
          <w:numId w:val="3"/>
        </w:numPr>
        <w:tabs>
          <w:tab w:val="clear" w:pos="720"/>
          <w:tab w:val="left" w:pos="-720"/>
          <w:tab w:val="num" w:pos="426"/>
        </w:tabs>
        <w:suppressAutoHyphens/>
        <w:ind w:left="0" w:hanging="426"/>
        <w:jc w:val="both"/>
        <w:rPr>
          <w:sz w:val="24"/>
          <w:szCs w:val="24"/>
        </w:rPr>
      </w:pPr>
      <w:r w:rsidRPr="002635DA">
        <w:rPr>
          <w:sz w:val="24"/>
          <w:szCs w:val="24"/>
        </w:rPr>
        <w:t xml:space="preserve">Bags must be sealed by twisting the neck and folding over before circling with the allocated department plastic tags/ties. </w:t>
      </w:r>
    </w:p>
    <w:p w:rsidRPr="002635DA" w:rsidR="00D51DB4" w:rsidP="00F24538" w:rsidRDefault="00D51DB4">
      <w:pPr>
        <w:numPr>
          <w:ilvl w:val="0"/>
          <w:numId w:val="3"/>
        </w:numPr>
        <w:tabs>
          <w:tab w:val="clear" w:pos="720"/>
          <w:tab w:val="left" w:pos="-720"/>
          <w:tab w:val="num" w:pos="426"/>
        </w:tabs>
        <w:suppressAutoHyphens/>
        <w:ind w:left="0" w:hanging="426"/>
        <w:jc w:val="both"/>
        <w:rPr>
          <w:sz w:val="24"/>
          <w:szCs w:val="24"/>
        </w:rPr>
      </w:pPr>
      <w:r w:rsidRPr="002635DA">
        <w:rPr>
          <w:sz w:val="24"/>
          <w:szCs w:val="24"/>
        </w:rPr>
        <w:t>Attach an I.D tag (available from the Jenner Core Support staff on request)</w:t>
      </w:r>
    </w:p>
    <w:p w:rsidRPr="002635DA" w:rsidR="00D51DB4" w:rsidP="00F24538" w:rsidRDefault="00D51DB4">
      <w:pPr>
        <w:numPr>
          <w:ilvl w:val="0"/>
          <w:numId w:val="3"/>
        </w:numPr>
        <w:tabs>
          <w:tab w:val="clear" w:pos="720"/>
          <w:tab w:val="left" w:pos="-720"/>
          <w:tab w:val="num" w:pos="426"/>
        </w:tabs>
        <w:suppressAutoHyphens/>
        <w:ind w:left="0" w:hanging="426"/>
        <w:jc w:val="both"/>
        <w:rPr>
          <w:sz w:val="24"/>
          <w:szCs w:val="24"/>
        </w:rPr>
      </w:pPr>
      <w:r w:rsidRPr="002635DA">
        <w:rPr>
          <w:sz w:val="24"/>
          <w:szCs w:val="24"/>
        </w:rPr>
        <w:t>Label bag with room number and extension number of laboratory of origin</w:t>
      </w:r>
    </w:p>
    <w:p w:rsidRPr="002635DA" w:rsidR="00D51DB4" w:rsidP="002635DA" w:rsidRDefault="00D51DB4">
      <w:pPr>
        <w:tabs>
          <w:tab w:val="left" w:pos="-720"/>
        </w:tabs>
        <w:suppressAutoHyphens/>
        <w:jc w:val="both"/>
        <w:rPr>
          <w:sz w:val="24"/>
          <w:szCs w:val="24"/>
        </w:rPr>
      </w:pPr>
    </w:p>
    <w:p w:rsidRPr="002635DA" w:rsidR="00D51DB4" w:rsidP="002635DA" w:rsidRDefault="00D51DB4">
      <w:pPr>
        <w:autoSpaceDE w:val="0"/>
        <w:autoSpaceDN w:val="0"/>
        <w:adjustRightInd w:val="0"/>
        <w:jc w:val="both"/>
        <w:rPr>
          <w:b/>
          <w:sz w:val="24"/>
          <w:szCs w:val="24"/>
          <w:u w:val="single"/>
        </w:rPr>
      </w:pPr>
      <w:r w:rsidRPr="002635DA">
        <w:rPr>
          <w:b/>
          <w:sz w:val="24"/>
          <w:szCs w:val="24"/>
          <w:u w:val="single"/>
        </w:rPr>
        <w:t>Sharps Bins</w:t>
      </w:r>
    </w:p>
    <w:p w:rsidRPr="002635DA" w:rsidR="00D51DB4" w:rsidP="00F24538" w:rsidRDefault="00D51DB4">
      <w:pPr>
        <w:numPr>
          <w:ilvl w:val="0"/>
          <w:numId w:val="3"/>
        </w:numPr>
        <w:tabs>
          <w:tab w:val="clear" w:pos="720"/>
          <w:tab w:val="left" w:pos="-720"/>
          <w:tab w:val="num" w:pos="426"/>
        </w:tabs>
        <w:suppressAutoHyphens/>
        <w:ind w:left="0" w:hanging="426"/>
        <w:jc w:val="both"/>
        <w:rPr>
          <w:bCs/>
          <w:sz w:val="24"/>
          <w:szCs w:val="24"/>
        </w:rPr>
      </w:pPr>
      <w:r w:rsidRPr="002635DA">
        <w:rPr>
          <w:sz w:val="24"/>
          <w:szCs w:val="24"/>
        </w:rPr>
        <w:t xml:space="preserve">Sharps bins </w:t>
      </w:r>
      <w:r w:rsidRPr="002635DA">
        <w:rPr>
          <w:bCs/>
          <w:sz w:val="24"/>
          <w:szCs w:val="24"/>
        </w:rPr>
        <w:t>can be purchased from Stores via the AGRESSO ordering system</w:t>
      </w:r>
    </w:p>
    <w:p w:rsidRPr="002635DA" w:rsidR="00D51DB4" w:rsidP="00F24538" w:rsidRDefault="00D51DB4">
      <w:pPr>
        <w:numPr>
          <w:ilvl w:val="0"/>
          <w:numId w:val="3"/>
        </w:numPr>
        <w:tabs>
          <w:tab w:val="clear" w:pos="720"/>
          <w:tab w:val="left" w:pos="-720"/>
          <w:tab w:val="num" w:pos="426"/>
        </w:tabs>
        <w:suppressAutoHyphens/>
        <w:ind w:left="0" w:hanging="426"/>
        <w:jc w:val="both"/>
        <w:rPr>
          <w:sz w:val="24"/>
          <w:szCs w:val="24"/>
        </w:rPr>
      </w:pPr>
      <w:r w:rsidRPr="002635DA">
        <w:rPr>
          <w:sz w:val="24"/>
          <w:szCs w:val="24"/>
        </w:rPr>
        <w:t>Securely fasten top section to the bottom container (click into place)</w:t>
      </w:r>
    </w:p>
    <w:p w:rsidRPr="002635DA" w:rsidR="00D51DB4" w:rsidP="00F24538" w:rsidRDefault="00D51DB4">
      <w:pPr>
        <w:numPr>
          <w:ilvl w:val="0"/>
          <w:numId w:val="3"/>
        </w:numPr>
        <w:tabs>
          <w:tab w:val="clear" w:pos="720"/>
          <w:tab w:val="left" w:pos="-720"/>
          <w:tab w:val="num" w:pos="426"/>
        </w:tabs>
        <w:suppressAutoHyphens/>
        <w:ind w:left="0" w:hanging="426"/>
        <w:jc w:val="both"/>
        <w:rPr>
          <w:sz w:val="24"/>
          <w:szCs w:val="24"/>
        </w:rPr>
      </w:pPr>
      <w:r w:rsidRPr="002635DA">
        <w:rPr>
          <w:sz w:val="24"/>
          <w:szCs w:val="24"/>
        </w:rPr>
        <w:t xml:space="preserve">Safely place all syringes, needles, scalpel, glass/plastic pipettes </w:t>
      </w:r>
      <w:r w:rsidRPr="002635DA" w:rsidR="0033142D">
        <w:rPr>
          <w:sz w:val="24"/>
          <w:szCs w:val="24"/>
        </w:rPr>
        <w:t>etc.</w:t>
      </w:r>
      <w:r w:rsidRPr="002635DA">
        <w:rPr>
          <w:sz w:val="24"/>
          <w:szCs w:val="24"/>
        </w:rPr>
        <w:t xml:space="preserve"> into the bin</w:t>
      </w:r>
    </w:p>
    <w:p w:rsidRPr="002635DA" w:rsidR="00D51DB4" w:rsidP="00F24538" w:rsidRDefault="00D51DB4">
      <w:pPr>
        <w:numPr>
          <w:ilvl w:val="0"/>
          <w:numId w:val="3"/>
        </w:numPr>
        <w:tabs>
          <w:tab w:val="clear" w:pos="720"/>
          <w:tab w:val="left" w:pos="-720"/>
          <w:tab w:val="num" w:pos="426"/>
        </w:tabs>
        <w:suppressAutoHyphens/>
        <w:ind w:left="0" w:hanging="426"/>
        <w:jc w:val="both"/>
        <w:rPr>
          <w:sz w:val="24"/>
          <w:szCs w:val="24"/>
        </w:rPr>
      </w:pPr>
      <w:r w:rsidRPr="002635DA">
        <w:rPr>
          <w:sz w:val="24"/>
          <w:szCs w:val="24"/>
        </w:rPr>
        <w:t xml:space="preserve">Securely close lid when ¾ full </w:t>
      </w:r>
    </w:p>
    <w:p w:rsidRPr="002635DA" w:rsidR="00D51DB4" w:rsidP="00F24538" w:rsidRDefault="00D51DB4">
      <w:pPr>
        <w:numPr>
          <w:ilvl w:val="0"/>
          <w:numId w:val="3"/>
        </w:numPr>
        <w:tabs>
          <w:tab w:val="clear" w:pos="720"/>
          <w:tab w:val="left" w:pos="-720"/>
          <w:tab w:val="num" w:pos="426"/>
        </w:tabs>
        <w:suppressAutoHyphens/>
        <w:ind w:left="0" w:hanging="426"/>
        <w:jc w:val="both"/>
        <w:rPr>
          <w:sz w:val="24"/>
          <w:szCs w:val="24"/>
        </w:rPr>
      </w:pPr>
      <w:r w:rsidRPr="002635DA">
        <w:rPr>
          <w:sz w:val="24"/>
          <w:szCs w:val="24"/>
        </w:rPr>
        <w:t xml:space="preserve">Attach an I.D tag </w:t>
      </w:r>
      <w:r w:rsidRPr="002635DA" w:rsidR="0033142D">
        <w:rPr>
          <w:sz w:val="24"/>
          <w:szCs w:val="24"/>
        </w:rPr>
        <w:t>(available from the Jenner Core Support staff on request)</w:t>
      </w:r>
    </w:p>
    <w:p w:rsidRPr="002635DA" w:rsidR="00D51DB4" w:rsidP="00F24538" w:rsidRDefault="00D51DB4">
      <w:pPr>
        <w:numPr>
          <w:ilvl w:val="0"/>
          <w:numId w:val="3"/>
        </w:numPr>
        <w:tabs>
          <w:tab w:val="clear" w:pos="720"/>
          <w:tab w:val="left" w:pos="-720"/>
          <w:tab w:val="num" w:pos="426"/>
        </w:tabs>
        <w:suppressAutoHyphens/>
        <w:ind w:left="0" w:hanging="426"/>
        <w:jc w:val="both"/>
        <w:rPr>
          <w:sz w:val="24"/>
          <w:szCs w:val="24"/>
        </w:rPr>
      </w:pPr>
      <w:r w:rsidRPr="002635DA">
        <w:rPr>
          <w:sz w:val="24"/>
          <w:szCs w:val="24"/>
        </w:rPr>
        <w:t>If leaking, place bin into an approved clinical waste bag and attach a tag</w:t>
      </w:r>
    </w:p>
    <w:p w:rsidRPr="000F55E8" w:rsidR="00D51DB4" w:rsidP="00F24538" w:rsidRDefault="00D51DB4">
      <w:pPr>
        <w:numPr>
          <w:ilvl w:val="0"/>
          <w:numId w:val="3"/>
        </w:numPr>
        <w:tabs>
          <w:tab w:val="clear" w:pos="720"/>
          <w:tab w:val="left" w:pos="-720"/>
          <w:tab w:val="num" w:pos="426"/>
        </w:tabs>
        <w:suppressAutoHyphens/>
        <w:ind w:left="0" w:hanging="426"/>
        <w:jc w:val="both"/>
        <w:rPr>
          <w:sz w:val="24"/>
          <w:szCs w:val="24"/>
        </w:rPr>
      </w:pPr>
      <w:r w:rsidRPr="002635DA">
        <w:rPr>
          <w:sz w:val="24"/>
          <w:szCs w:val="24"/>
        </w:rPr>
        <w:t>Label with room number and extension number of laboratory of origin</w:t>
      </w:r>
    </w:p>
    <w:p w:rsidRPr="002635DA" w:rsidR="00EF4599" w:rsidP="00F24538" w:rsidRDefault="00EF4599">
      <w:pPr>
        <w:numPr>
          <w:ilvl w:val="0"/>
          <w:numId w:val="3"/>
        </w:numPr>
        <w:tabs>
          <w:tab w:val="clear" w:pos="720"/>
          <w:tab w:val="left" w:pos="-720"/>
          <w:tab w:val="num" w:pos="426"/>
        </w:tabs>
        <w:suppressAutoHyphens/>
        <w:ind w:left="0" w:hanging="426"/>
        <w:jc w:val="both"/>
        <w:rPr>
          <w:sz w:val="24"/>
          <w:szCs w:val="24"/>
        </w:rPr>
      </w:pPr>
      <w:r w:rsidRPr="002635DA">
        <w:rPr>
          <w:sz w:val="24"/>
          <w:szCs w:val="24"/>
        </w:rPr>
        <w:t>There must be no mixing of different categories of waste in primary containers. Mixing is allowed in the secondary container which is the Clinical waste caddies.</w:t>
      </w:r>
    </w:p>
    <w:p w:rsidRPr="002635DA" w:rsidR="00D14A35" w:rsidP="00F24538" w:rsidRDefault="00EF4599">
      <w:pPr>
        <w:numPr>
          <w:ilvl w:val="0"/>
          <w:numId w:val="3"/>
        </w:numPr>
        <w:tabs>
          <w:tab w:val="clear" w:pos="720"/>
          <w:tab w:val="left" w:pos="-720"/>
          <w:tab w:val="num" w:pos="426"/>
        </w:tabs>
        <w:suppressAutoHyphens/>
        <w:ind w:left="0" w:hanging="426"/>
        <w:jc w:val="both"/>
        <w:rPr>
          <w:sz w:val="24"/>
          <w:szCs w:val="24"/>
        </w:rPr>
      </w:pPr>
      <w:r w:rsidRPr="002635DA">
        <w:rPr>
          <w:sz w:val="24"/>
          <w:szCs w:val="24"/>
        </w:rPr>
        <w:t xml:space="preserve">Clinical waste caddies must be kept locked at all times when unattended. </w:t>
      </w:r>
    </w:p>
    <w:p w:rsidRPr="002635DA" w:rsidR="00EF4599" w:rsidP="00F24538" w:rsidRDefault="00EF4599">
      <w:pPr>
        <w:numPr>
          <w:ilvl w:val="0"/>
          <w:numId w:val="3"/>
        </w:numPr>
        <w:tabs>
          <w:tab w:val="clear" w:pos="720"/>
          <w:tab w:val="left" w:pos="-720"/>
          <w:tab w:val="num" w:pos="426"/>
        </w:tabs>
        <w:suppressAutoHyphens/>
        <w:ind w:left="0" w:hanging="426"/>
        <w:jc w:val="both"/>
        <w:rPr>
          <w:sz w:val="24"/>
          <w:szCs w:val="24"/>
        </w:rPr>
      </w:pPr>
      <w:r w:rsidRPr="002635DA">
        <w:rPr>
          <w:sz w:val="24"/>
          <w:szCs w:val="24"/>
        </w:rPr>
        <w:t>When transporting clinical wastes, attention should be paid to the health and safety of staff, patients, and visitors, waste disposal operatives and the general community.</w:t>
      </w:r>
    </w:p>
    <w:p w:rsidRPr="002635DA" w:rsidR="00EF4599" w:rsidP="00F24538" w:rsidRDefault="00EF4599">
      <w:pPr>
        <w:numPr>
          <w:ilvl w:val="0"/>
          <w:numId w:val="3"/>
        </w:numPr>
        <w:tabs>
          <w:tab w:val="clear" w:pos="720"/>
          <w:tab w:val="left" w:pos="-720"/>
          <w:tab w:val="num" w:pos="426"/>
        </w:tabs>
        <w:suppressAutoHyphens/>
        <w:ind w:left="0" w:hanging="426"/>
        <w:jc w:val="both"/>
        <w:rPr>
          <w:sz w:val="24"/>
          <w:szCs w:val="24"/>
        </w:rPr>
      </w:pPr>
      <w:r w:rsidRPr="002635DA">
        <w:rPr>
          <w:sz w:val="24"/>
          <w:szCs w:val="24"/>
        </w:rPr>
        <w:t xml:space="preserve">Waste transportation should be in containers used only for that purpose and should be easy to load, empty, clean and lock.  </w:t>
      </w:r>
    </w:p>
    <w:p w:rsidRPr="002635DA" w:rsidR="00EF4599" w:rsidP="00F24538" w:rsidRDefault="00EF4599">
      <w:pPr>
        <w:numPr>
          <w:ilvl w:val="0"/>
          <w:numId w:val="3"/>
        </w:numPr>
        <w:tabs>
          <w:tab w:val="clear" w:pos="720"/>
          <w:tab w:val="left" w:pos="-720"/>
          <w:tab w:val="num" w:pos="426"/>
        </w:tabs>
        <w:suppressAutoHyphens/>
        <w:ind w:left="0" w:hanging="426"/>
        <w:jc w:val="both"/>
        <w:rPr>
          <w:sz w:val="24"/>
          <w:szCs w:val="24"/>
        </w:rPr>
      </w:pPr>
      <w:r w:rsidRPr="002635DA">
        <w:rPr>
          <w:sz w:val="24"/>
          <w:szCs w:val="24"/>
        </w:rPr>
        <w:t>Bags and sacks containing clinical waste must only be handled by the neck and carried away from the body.  Clinical waste bags and sacks must never be thrown.</w:t>
      </w:r>
    </w:p>
    <w:p w:rsidRPr="002635DA" w:rsidR="00EF4599" w:rsidP="00F24538" w:rsidRDefault="00EF4599">
      <w:pPr>
        <w:numPr>
          <w:ilvl w:val="0"/>
          <w:numId w:val="3"/>
        </w:numPr>
        <w:tabs>
          <w:tab w:val="clear" w:pos="720"/>
          <w:tab w:val="left" w:pos="-720"/>
          <w:tab w:val="num" w:pos="426"/>
        </w:tabs>
        <w:suppressAutoHyphens/>
        <w:ind w:left="0" w:hanging="426"/>
        <w:jc w:val="both"/>
        <w:rPr>
          <w:sz w:val="24"/>
          <w:szCs w:val="24"/>
        </w:rPr>
      </w:pPr>
      <w:r w:rsidRPr="002635DA">
        <w:rPr>
          <w:sz w:val="24"/>
          <w:szCs w:val="24"/>
        </w:rPr>
        <w:t xml:space="preserve">Some clinical waste may be discharged to the sewerage system.  The sewerage system should not be used as a disposal route without the consent of the Regional Water Authority or Sewerage Authority.  </w:t>
      </w:r>
    </w:p>
    <w:p w:rsidRPr="002635DA" w:rsidR="00EF4599" w:rsidP="00F24538" w:rsidRDefault="00EF4599">
      <w:pPr>
        <w:numPr>
          <w:ilvl w:val="0"/>
          <w:numId w:val="3"/>
        </w:numPr>
        <w:tabs>
          <w:tab w:val="clear" w:pos="720"/>
          <w:tab w:val="left" w:pos="-720"/>
          <w:tab w:val="num" w:pos="426"/>
        </w:tabs>
        <w:suppressAutoHyphens/>
        <w:ind w:left="0" w:hanging="426"/>
        <w:jc w:val="both"/>
        <w:rPr>
          <w:sz w:val="24"/>
          <w:szCs w:val="24"/>
        </w:rPr>
      </w:pPr>
      <w:r w:rsidRPr="002635DA">
        <w:rPr>
          <w:sz w:val="24"/>
          <w:szCs w:val="24"/>
        </w:rPr>
        <w:t>Disposal of all other clinical waste must be through the recognised systems.  Advice on these systems can be sought from the SGUL Health and Safety Adviser.</w:t>
      </w:r>
    </w:p>
    <w:p w:rsidRPr="002635DA" w:rsidR="00D51DB4" w:rsidP="002635DA" w:rsidRDefault="00D51DB4">
      <w:pPr>
        <w:tabs>
          <w:tab w:val="left" w:pos="-720"/>
        </w:tabs>
        <w:suppressAutoHyphens/>
        <w:jc w:val="both"/>
        <w:rPr>
          <w:sz w:val="24"/>
          <w:szCs w:val="24"/>
        </w:rPr>
      </w:pPr>
    </w:p>
    <w:p w:rsidRPr="002635DA" w:rsidR="00D51DB4" w:rsidP="002635DA" w:rsidRDefault="00D51DB4">
      <w:pPr>
        <w:jc w:val="both"/>
        <w:rPr>
          <w:sz w:val="24"/>
          <w:szCs w:val="24"/>
        </w:rPr>
      </w:pPr>
      <w:r w:rsidRPr="002635DA">
        <w:rPr>
          <w:sz w:val="24"/>
          <w:szCs w:val="24"/>
        </w:rPr>
        <w:t xml:space="preserve">Further details regarding waste categorisation and disposal is available via the SHE webpage. </w:t>
      </w:r>
      <w:hyperlink w:history="1" r:id="rId18">
        <w:r w:rsidRPr="002635DA">
          <w:rPr>
            <w:rStyle w:val="Hyperlink"/>
            <w:sz w:val="24"/>
            <w:szCs w:val="24"/>
          </w:rPr>
          <w:t>https://portal.sgul.ac.uk/she/she-information/laboratory-waste-disposal-guidance-november-2016.pdf</w:t>
        </w:r>
      </w:hyperlink>
    </w:p>
    <w:p w:rsidRPr="002635DA" w:rsidR="00EF4599" w:rsidP="002635DA" w:rsidRDefault="00EF4599">
      <w:pPr>
        <w:pStyle w:val="BlockText"/>
        <w:tabs>
          <w:tab w:val="num" w:pos="3240"/>
        </w:tabs>
        <w:ind w:left="0" w:right="0"/>
        <w:rPr>
          <w:rFonts w:ascii="Arial" w:hAnsi="Arial" w:cs="Arial"/>
          <w:sz w:val="24"/>
          <w:szCs w:val="24"/>
        </w:rPr>
      </w:pPr>
    </w:p>
    <w:p w:rsidRPr="002635DA" w:rsidR="00EF4599" w:rsidP="002635DA" w:rsidRDefault="00EF4599">
      <w:pPr>
        <w:jc w:val="both"/>
        <w:rPr>
          <w:b/>
          <w:sz w:val="24"/>
          <w:szCs w:val="24"/>
        </w:rPr>
      </w:pPr>
    </w:p>
    <w:p w:rsidRPr="002635DA" w:rsidR="00EF4599" w:rsidP="002635DA" w:rsidRDefault="00EF4599">
      <w:pPr>
        <w:pBdr>
          <w:top w:val="single" w:color="auto" w:sz="4" w:space="1"/>
          <w:left w:val="single" w:color="auto" w:sz="4" w:space="4"/>
          <w:bottom w:val="single" w:color="auto" w:sz="4" w:space="1"/>
          <w:right w:val="single" w:color="auto" w:sz="4" w:space="4"/>
        </w:pBdr>
        <w:autoSpaceDE w:val="0"/>
        <w:autoSpaceDN w:val="0"/>
        <w:adjustRightInd w:val="0"/>
        <w:jc w:val="both"/>
        <w:rPr>
          <w:b/>
          <w:sz w:val="24"/>
          <w:szCs w:val="24"/>
        </w:rPr>
      </w:pPr>
      <w:r w:rsidRPr="002635DA">
        <w:rPr>
          <w:b/>
          <w:sz w:val="24"/>
          <w:szCs w:val="24"/>
        </w:rPr>
        <w:t xml:space="preserve">DO NOT use clinical waste bags/sharp bins that </w:t>
      </w:r>
      <w:r w:rsidRPr="002635DA">
        <w:rPr>
          <w:b/>
          <w:sz w:val="24"/>
          <w:szCs w:val="24"/>
          <w:u w:val="single"/>
        </w:rPr>
        <w:t>don’t</w:t>
      </w:r>
      <w:r w:rsidRPr="002635DA">
        <w:rPr>
          <w:b/>
          <w:sz w:val="24"/>
          <w:szCs w:val="24"/>
        </w:rPr>
        <w:t xml:space="preserve"> conform to the correct BI Standard. </w:t>
      </w:r>
    </w:p>
    <w:p w:rsidRPr="002635DA" w:rsidR="00EF4599" w:rsidP="002635DA" w:rsidRDefault="00EF4599">
      <w:pPr>
        <w:pBdr>
          <w:top w:val="single" w:color="auto" w:sz="4" w:space="1"/>
          <w:left w:val="single" w:color="auto" w:sz="4" w:space="4"/>
          <w:bottom w:val="single" w:color="auto" w:sz="4" w:space="1"/>
          <w:right w:val="single" w:color="auto" w:sz="4" w:space="4"/>
        </w:pBdr>
        <w:autoSpaceDE w:val="0"/>
        <w:autoSpaceDN w:val="0"/>
        <w:adjustRightInd w:val="0"/>
        <w:jc w:val="both"/>
        <w:rPr>
          <w:b/>
          <w:sz w:val="24"/>
          <w:szCs w:val="24"/>
        </w:rPr>
      </w:pPr>
    </w:p>
    <w:p w:rsidRPr="002635DA" w:rsidR="00EF4599" w:rsidP="002635DA" w:rsidRDefault="00EF4599">
      <w:pPr>
        <w:pBdr>
          <w:top w:val="single" w:color="auto" w:sz="4" w:space="1"/>
          <w:left w:val="single" w:color="auto" w:sz="4" w:space="4"/>
          <w:bottom w:val="single" w:color="auto" w:sz="4" w:space="1"/>
          <w:right w:val="single" w:color="auto" w:sz="4" w:space="4"/>
        </w:pBdr>
        <w:autoSpaceDE w:val="0"/>
        <w:autoSpaceDN w:val="0"/>
        <w:adjustRightInd w:val="0"/>
        <w:jc w:val="both"/>
        <w:rPr>
          <w:b/>
          <w:sz w:val="24"/>
          <w:szCs w:val="24"/>
        </w:rPr>
      </w:pPr>
      <w:r w:rsidRPr="002635DA">
        <w:rPr>
          <w:b/>
          <w:sz w:val="24"/>
          <w:szCs w:val="24"/>
        </w:rPr>
        <w:t>DO NOT place sharps (including plastic pipettes) in any waste bags</w:t>
      </w:r>
    </w:p>
    <w:p w:rsidRPr="002635DA" w:rsidR="00EF4599" w:rsidP="002635DA" w:rsidRDefault="00EF4599">
      <w:pPr>
        <w:pBdr>
          <w:top w:val="single" w:color="auto" w:sz="4" w:space="1"/>
          <w:left w:val="single" w:color="auto" w:sz="4" w:space="4"/>
          <w:bottom w:val="single" w:color="auto" w:sz="4" w:space="1"/>
          <w:right w:val="single" w:color="auto" w:sz="4" w:space="4"/>
        </w:pBdr>
        <w:autoSpaceDE w:val="0"/>
        <w:autoSpaceDN w:val="0"/>
        <w:adjustRightInd w:val="0"/>
        <w:jc w:val="both"/>
        <w:rPr>
          <w:b/>
          <w:sz w:val="24"/>
          <w:szCs w:val="24"/>
        </w:rPr>
      </w:pPr>
    </w:p>
    <w:p w:rsidRPr="002635DA" w:rsidR="00EF4599" w:rsidP="002635DA" w:rsidRDefault="00EF4599">
      <w:pPr>
        <w:pBdr>
          <w:top w:val="single" w:color="auto" w:sz="4" w:space="1"/>
          <w:left w:val="single" w:color="auto" w:sz="4" w:space="4"/>
          <w:bottom w:val="single" w:color="auto" w:sz="4" w:space="1"/>
          <w:right w:val="single" w:color="auto" w:sz="4" w:space="4"/>
        </w:pBdr>
        <w:autoSpaceDE w:val="0"/>
        <w:autoSpaceDN w:val="0"/>
        <w:adjustRightInd w:val="0"/>
        <w:jc w:val="both"/>
        <w:rPr>
          <w:b/>
          <w:sz w:val="24"/>
          <w:szCs w:val="24"/>
        </w:rPr>
      </w:pPr>
      <w:r w:rsidRPr="002635DA">
        <w:rPr>
          <w:b/>
          <w:sz w:val="24"/>
          <w:szCs w:val="24"/>
        </w:rPr>
        <w:t>DO NOT place clinical waste in black domestic waste bags</w:t>
      </w:r>
    </w:p>
    <w:p w:rsidRPr="002635DA" w:rsidR="00EF4599" w:rsidP="002635DA" w:rsidRDefault="00EF4599">
      <w:pPr>
        <w:jc w:val="both"/>
        <w:rPr>
          <w:sz w:val="24"/>
          <w:szCs w:val="24"/>
        </w:rPr>
      </w:pPr>
    </w:p>
    <w:p w:rsidRPr="002635DA" w:rsidR="00EF4599" w:rsidP="002635DA" w:rsidRDefault="00EF4599">
      <w:pPr>
        <w:pStyle w:val="BlockText"/>
        <w:ind w:left="0" w:right="0"/>
        <w:rPr>
          <w:rFonts w:ascii="Arial" w:hAnsi="Arial" w:cs="Arial"/>
          <w:b/>
          <w:sz w:val="24"/>
          <w:szCs w:val="24"/>
        </w:rPr>
      </w:pPr>
      <w:r w:rsidRPr="002635DA">
        <w:rPr>
          <w:rFonts w:ascii="Arial" w:hAnsi="Arial" w:cs="Arial"/>
          <w:b/>
          <w:sz w:val="24"/>
          <w:szCs w:val="24"/>
        </w:rPr>
        <w:t>Pre-treatment prior to disposal</w:t>
      </w:r>
    </w:p>
    <w:p w:rsidRPr="002635DA" w:rsidR="00EF4599" w:rsidP="00F24538" w:rsidRDefault="00EF4599">
      <w:pPr>
        <w:numPr>
          <w:ilvl w:val="0"/>
          <w:numId w:val="3"/>
        </w:numPr>
        <w:tabs>
          <w:tab w:val="clear" w:pos="720"/>
          <w:tab w:val="left" w:pos="-720"/>
          <w:tab w:val="num" w:pos="426"/>
        </w:tabs>
        <w:suppressAutoHyphens/>
        <w:ind w:left="0" w:hanging="426"/>
        <w:jc w:val="both"/>
        <w:rPr>
          <w:sz w:val="24"/>
          <w:szCs w:val="24"/>
        </w:rPr>
      </w:pPr>
      <w:r w:rsidRPr="002635DA">
        <w:rPr>
          <w:sz w:val="24"/>
          <w:szCs w:val="24"/>
        </w:rPr>
        <w:t>Material to be autoclaved must be contained in light blue or white/clear bags with light blue printing, designed to be used in autoclaves at temperatures of 134C;</w:t>
      </w:r>
    </w:p>
    <w:p w:rsidRPr="002635DA" w:rsidR="00EF4599" w:rsidP="00F24538" w:rsidRDefault="00EF4599">
      <w:pPr>
        <w:numPr>
          <w:ilvl w:val="0"/>
          <w:numId w:val="3"/>
        </w:numPr>
        <w:tabs>
          <w:tab w:val="clear" w:pos="720"/>
          <w:tab w:val="left" w:pos="-720"/>
          <w:tab w:val="num" w:pos="426"/>
        </w:tabs>
        <w:suppressAutoHyphens/>
        <w:ind w:left="0" w:hanging="426"/>
        <w:jc w:val="both"/>
        <w:rPr>
          <w:sz w:val="24"/>
          <w:szCs w:val="24"/>
        </w:rPr>
      </w:pPr>
      <w:r w:rsidRPr="002635DA">
        <w:rPr>
          <w:sz w:val="24"/>
          <w:szCs w:val="24"/>
        </w:rPr>
        <w:t>All bags should carry an indicator such as autoclave tape to show that they have been subjected to heat treatment.  After this, the bags should be placed in ’low level’ clinical waste bags to be disposed of in the usual manner.</w:t>
      </w:r>
    </w:p>
    <w:p w:rsidRPr="002635DA" w:rsidR="00D20050" w:rsidP="002635DA" w:rsidRDefault="00D20050">
      <w:pPr>
        <w:pStyle w:val="Heading1"/>
        <w:spacing w:before="0"/>
        <w:jc w:val="both"/>
        <w:rPr>
          <w:rFonts w:ascii="Arial" w:hAnsi="Arial" w:cs="Arial"/>
          <w:b/>
          <w:color w:val="auto"/>
          <w:sz w:val="24"/>
          <w:szCs w:val="24"/>
        </w:rPr>
      </w:pPr>
      <w:bookmarkStart w:name="_Toc2081833" w:id="48"/>
      <w:r w:rsidRPr="002635DA">
        <w:rPr>
          <w:rFonts w:ascii="Arial" w:hAnsi="Arial" w:cs="Arial"/>
          <w:b/>
          <w:color w:val="auto"/>
          <w:sz w:val="24"/>
          <w:szCs w:val="24"/>
        </w:rPr>
        <w:t>Disposal</w:t>
      </w:r>
      <w:bookmarkEnd w:id="48"/>
      <w:r w:rsidRPr="002635DA">
        <w:rPr>
          <w:rFonts w:ascii="Arial" w:hAnsi="Arial" w:cs="Arial"/>
          <w:b/>
          <w:color w:val="auto"/>
          <w:sz w:val="24"/>
          <w:szCs w:val="24"/>
        </w:rPr>
        <w:t xml:space="preserve"> </w:t>
      </w:r>
      <w:r w:rsidRPr="002635DA" w:rsidR="00DD6B98">
        <w:rPr>
          <w:rFonts w:ascii="Arial" w:hAnsi="Arial" w:cs="Arial"/>
          <w:b/>
          <w:color w:val="auto"/>
          <w:sz w:val="24"/>
          <w:szCs w:val="24"/>
        </w:rPr>
        <w:t xml:space="preserve"> </w:t>
      </w:r>
    </w:p>
    <w:p w:rsidRPr="002635DA" w:rsidR="00E87059" w:rsidP="002635DA" w:rsidRDefault="00E87059">
      <w:pPr>
        <w:pStyle w:val="Default"/>
        <w:jc w:val="both"/>
      </w:pPr>
    </w:p>
    <w:p w:rsidRPr="002635DA" w:rsidR="00D20050" w:rsidP="002635DA" w:rsidRDefault="00D20050">
      <w:pPr>
        <w:pStyle w:val="Heading2"/>
        <w:spacing w:before="0"/>
        <w:jc w:val="both"/>
        <w:rPr>
          <w:rFonts w:ascii="Arial" w:hAnsi="Arial" w:cs="Arial"/>
          <w:b/>
          <w:color w:val="auto"/>
          <w:sz w:val="24"/>
          <w:szCs w:val="24"/>
        </w:rPr>
      </w:pPr>
      <w:bookmarkStart w:name="_Toc2081834" w:id="49"/>
      <w:r w:rsidRPr="002635DA">
        <w:rPr>
          <w:rFonts w:ascii="Arial" w:hAnsi="Arial" w:cs="Arial"/>
          <w:b/>
          <w:color w:val="auto"/>
          <w:sz w:val="24"/>
          <w:szCs w:val="24"/>
        </w:rPr>
        <w:t>Solid waste:</w:t>
      </w:r>
      <w:bookmarkEnd w:id="49"/>
      <w:r w:rsidRPr="002635DA">
        <w:rPr>
          <w:rFonts w:ascii="Arial" w:hAnsi="Arial" w:cs="Arial"/>
          <w:b/>
          <w:color w:val="auto"/>
          <w:sz w:val="24"/>
          <w:szCs w:val="24"/>
        </w:rPr>
        <w:t xml:space="preserve"> </w:t>
      </w:r>
    </w:p>
    <w:p w:rsidRPr="002635DA" w:rsidR="00D20050" w:rsidP="00F24538" w:rsidRDefault="00D20050">
      <w:pPr>
        <w:numPr>
          <w:ilvl w:val="0"/>
          <w:numId w:val="3"/>
        </w:numPr>
        <w:tabs>
          <w:tab w:val="clear" w:pos="720"/>
          <w:tab w:val="left" w:pos="-720"/>
          <w:tab w:val="num" w:pos="426"/>
        </w:tabs>
        <w:suppressAutoHyphens/>
        <w:ind w:left="0" w:hanging="426"/>
        <w:jc w:val="both"/>
        <w:rPr>
          <w:sz w:val="24"/>
          <w:szCs w:val="24"/>
        </w:rPr>
      </w:pPr>
      <w:r w:rsidRPr="002635DA">
        <w:rPr>
          <w:sz w:val="24"/>
          <w:szCs w:val="24"/>
        </w:rPr>
        <w:t xml:space="preserve">Contaminated solid waste must be disposed of in double autoclave bags before autoclave treatment </w:t>
      </w:r>
    </w:p>
    <w:p w:rsidRPr="002635DA" w:rsidR="00D20050" w:rsidP="00F24538" w:rsidRDefault="00D20050">
      <w:pPr>
        <w:numPr>
          <w:ilvl w:val="0"/>
          <w:numId w:val="3"/>
        </w:numPr>
        <w:tabs>
          <w:tab w:val="clear" w:pos="720"/>
          <w:tab w:val="left" w:pos="-720"/>
          <w:tab w:val="num" w:pos="426"/>
        </w:tabs>
        <w:suppressAutoHyphens/>
        <w:ind w:left="0" w:hanging="426"/>
        <w:jc w:val="both"/>
        <w:rPr>
          <w:sz w:val="24"/>
          <w:szCs w:val="24"/>
        </w:rPr>
      </w:pPr>
      <w:r w:rsidRPr="002635DA">
        <w:rPr>
          <w:sz w:val="24"/>
          <w:szCs w:val="24"/>
        </w:rPr>
        <w:t xml:space="preserve">Autoclave bags must not be over filled </w:t>
      </w:r>
    </w:p>
    <w:p w:rsidRPr="002635DA" w:rsidR="00D20050" w:rsidP="00F24538" w:rsidRDefault="00D20050">
      <w:pPr>
        <w:numPr>
          <w:ilvl w:val="0"/>
          <w:numId w:val="3"/>
        </w:numPr>
        <w:tabs>
          <w:tab w:val="clear" w:pos="720"/>
          <w:tab w:val="left" w:pos="-720"/>
          <w:tab w:val="num" w:pos="426"/>
        </w:tabs>
        <w:suppressAutoHyphens/>
        <w:ind w:left="0" w:hanging="426"/>
        <w:jc w:val="both"/>
        <w:rPr>
          <w:sz w:val="24"/>
          <w:szCs w:val="24"/>
        </w:rPr>
      </w:pPr>
      <w:r w:rsidRPr="002635DA">
        <w:rPr>
          <w:sz w:val="24"/>
          <w:szCs w:val="24"/>
        </w:rPr>
        <w:t xml:space="preserve">Autoclave bags must not be sealed- leave a gap in the neck of the bag for steam penetration of contents during autoclaving </w:t>
      </w:r>
    </w:p>
    <w:p w:rsidRPr="002635DA" w:rsidR="00D20050" w:rsidP="00F24538" w:rsidRDefault="00D20050">
      <w:pPr>
        <w:numPr>
          <w:ilvl w:val="0"/>
          <w:numId w:val="3"/>
        </w:numPr>
        <w:tabs>
          <w:tab w:val="clear" w:pos="720"/>
          <w:tab w:val="left" w:pos="-720"/>
          <w:tab w:val="num" w:pos="426"/>
        </w:tabs>
        <w:suppressAutoHyphens/>
        <w:ind w:left="0" w:hanging="426"/>
        <w:jc w:val="both"/>
        <w:rPr>
          <w:sz w:val="24"/>
          <w:szCs w:val="24"/>
        </w:rPr>
      </w:pPr>
      <w:r w:rsidRPr="002635DA">
        <w:rPr>
          <w:sz w:val="24"/>
          <w:szCs w:val="24"/>
        </w:rPr>
        <w:t xml:space="preserve">Autoclave bags should not be used for uncontaminated laboratory waste </w:t>
      </w:r>
    </w:p>
    <w:p w:rsidRPr="002635DA" w:rsidR="00D20050" w:rsidP="00F24538" w:rsidRDefault="00D20050">
      <w:pPr>
        <w:numPr>
          <w:ilvl w:val="0"/>
          <w:numId w:val="3"/>
        </w:numPr>
        <w:tabs>
          <w:tab w:val="clear" w:pos="720"/>
          <w:tab w:val="left" w:pos="-720"/>
          <w:tab w:val="num" w:pos="426"/>
        </w:tabs>
        <w:suppressAutoHyphens/>
        <w:ind w:left="0" w:hanging="426"/>
        <w:jc w:val="both"/>
        <w:rPr>
          <w:sz w:val="24"/>
          <w:szCs w:val="24"/>
        </w:rPr>
      </w:pPr>
      <w:r w:rsidRPr="002635DA">
        <w:rPr>
          <w:sz w:val="24"/>
          <w:szCs w:val="24"/>
        </w:rPr>
        <w:t>Autoclave bags must not contain any sharps</w:t>
      </w:r>
      <w:r w:rsidRPr="002635DA" w:rsidR="00A512F2">
        <w:rPr>
          <w:sz w:val="24"/>
          <w:szCs w:val="24"/>
        </w:rPr>
        <w:t xml:space="preserve"> (pipette tips or plastic serological pipettes) </w:t>
      </w:r>
      <w:r w:rsidRPr="002635DA">
        <w:rPr>
          <w:sz w:val="24"/>
          <w:szCs w:val="24"/>
        </w:rPr>
        <w:t xml:space="preserve"> </w:t>
      </w:r>
    </w:p>
    <w:p w:rsidRPr="002635DA" w:rsidR="00D20050" w:rsidP="00F24538" w:rsidRDefault="00D20050">
      <w:pPr>
        <w:numPr>
          <w:ilvl w:val="0"/>
          <w:numId w:val="3"/>
        </w:numPr>
        <w:tabs>
          <w:tab w:val="clear" w:pos="720"/>
          <w:tab w:val="left" w:pos="-720"/>
          <w:tab w:val="num" w:pos="426"/>
        </w:tabs>
        <w:suppressAutoHyphens/>
        <w:ind w:left="0" w:hanging="426"/>
        <w:jc w:val="both"/>
        <w:rPr>
          <w:sz w:val="24"/>
          <w:szCs w:val="24"/>
        </w:rPr>
      </w:pPr>
      <w:r w:rsidRPr="002635DA">
        <w:rPr>
          <w:sz w:val="24"/>
          <w:szCs w:val="24"/>
        </w:rPr>
        <w:t xml:space="preserve">Autoclave bags must be transported to the central autoclave facility in robust containers to avoid leakage </w:t>
      </w:r>
    </w:p>
    <w:p w:rsidRPr="002635DA" w:rsidR="00D20050" w:rsidP="00F24538" w:rsidRDefault="00D20050">
      <w:pPr>
        <w:numPr>
          <w:ilvl w:val="0"/>
          <w:numId w:val="3"/>
        </w:numPr>
        <w:tabs>
          <w:tab w:val="clear" w:pos="720"/>
          <w:tab w:val="left" w:pos="-720"/>
          <w:tab w:val="num" w:pos="426"/>
        </w:tabs>
        <w:suppressAutoHyphens/>
        <w:ind w:left="0" w:hanging="426"/>
        <w:jc w:val="both"/>
        <w:rPr>
          <w:sz w:val="24"/>
          <w:szCs w:val="24"/>
        </w:rPr>
      </w:pPr>
      <w:r w:rsidRPr="002635DA">
        <w:rPr>
          <w:sz w:val="24"/>
          <w:szCs w:val="24"/>
        </w:rPr>
        <w:t xml:space="preserve">All sharp objects (needles, glass Pasteur pipettes, scalpel blades, etc.) must be placed in sharps </w:t>
      </w:r>
      <w:r w:rsidRPr="002635DA" w:rsidR="00925BBD">
        <w:rPr>
          <w:sz w:val="24"/>
          <w:szCs w:val="24"/>
        </w:rPr>
        <w:t>containers (</w:t>
      </w:r>
      <w:r w:rsidRPr="002635DA">
        <w:rPr>
          <w:sz w:val="24"/>
          <w:szCs w:val="24"/>
        </w:rPr>
        <w:t xml:space="preserve">obtainable </w:t>
      </w:r>
      <w:r w:rsidRPr="002635DA" w:rsidR="00925BBD">
        <w:rPr>
          <w:sz w:val="24"/>
          <w:szCs w:val="24"/>
        </w:rPr>
        <w:t>via an internal requisition)</w:t>
      </w:r>
      <w:r w:rsidRPr="002635DA">
        <w:rPr>
          <w:sz w:val="24"/>
          <w:szCs w:val="24"/>
        </w:rPr>
        <w:t xml:space="preserve">. </w:t>
      </w:r>
    </w:p>
    <w:p w:rsidRPr="002635DA" w:rsidR="00E87059" w:rsidP="002635DA" w:rsidRDefault="00E87059">
      <w:pPr>
        <w:pStyle w:val="Default"/>
        <w:jc w:val="both"/>
      </w:pPr>
    </w:p>
    <w:p w:rsidRPr="002635DA" w:rsidR="00D20050" w:rsidP="002635DA" w:rsidRDefault="00D20050">
      <w:pPr>
        <w:pStyle w:val="Heading2"/>
        <w:spacing w:before="0"/>
        <w:jc w:val="both"/>
        <w:rPr>
          <w:rFonts w:ascii="Arial" w:hAnsi="Arial" w:cs="Arial"/>
          <w:b/>
          <w:color w:val="auto"/>
          <w:sz w:val="24"/>
          <w:szCs w:val="24"/>
        </w:rPr>
      </w:pPr>
      <w:bookmarkStart w:name="_Toc2081835" w:id="50"/>
      <w:r w:rsidRPr="002635DA">
        <w:rPr>
          <w:rFonts w:ascii="Arial" w:hAnsi="Arial" w:cs="Arial"/>
          <w:b/>
          <w:color w:val="auto"/>
          <w:sz w:val="24"/>
          <w:szCs w:val="24"/>
        </w:rPr>
        <w:t>Liquid waste:</w:t>
      </w:r>
      <w:bookmarkEnd w:id="50"/>
      <w:r w:rsidRPr="002635DA">
        <w:rPr>
          <w:rFonts w:ascii="Arial" w:hAnsi="Arial" w:cs="Arial"/>
          <w:b/>
          <w:color w:val="auto"/>
          <w:sz w:val="24"/>
          <w:szCs w:val="24"/>
        </w:rPr>
        <w:t xml:space="preserve"> </w:t>
      </w:r>
    </w:p>
    <w:p w:rsidRPr="002635DA" w:rsidR="00D20050" w:rsidP="002635DA" w:rsidRDefault="00D20050">
      <w:pPr>
        <w:pStyle w:val="Default"/>
        <w:jc w:val="both"/>
      </w:pPr>
      <w:r w:rsidRPr="002635DA">
        <w:t xml:space="preserve">Contaminated Liquid waste must either be treated with an appropriate disinfectant </w:t>
      </w:r>
      <w:r w:rsidR="00FA5FE3">
        <w:t>and</w:t>
      </w:r>
      <w:r w:rsidRPr="002635DA" w:rsidR="00FA5FE3">
        <w:t xml:space="preserve"> </w:t>
      </w:r>
      <w:r w:rsidRPr="002635DA">
        <w:t xml:space="preserve">/ or autoclaved, before disposal down the sink </w:t>
      </w:r>
    </w:p>
    <w:p w:rsidRPr="002635DA" w:rsidR="00D20050" w:rsidP="002635DA" w:rsidRDefault="00D20050">
      <w:pPr>
        <w:pStyle w:val="Default"/>
        <w:jc w:val="both"/>
      </w:pPr>
    </w:p>
    <w:p w:rsidRPr="002635DA" w:rsidR="00C96768" w:rsidP="00A177D1" w:rsidRDefault="00C96768">
      <w:pPr>
        <w:pStyle w:val="Heading2"/>
        <w:numPr>
          <w:ilvl w:val="1"/>
          <w:numId w:val="8"/>
        </w:numPr>
        <w:spacing w:before="0"/>
        <w:rPr>
          <w:rFonts w:ascii="Arial" w:hAnsi="Arial" w:cs="Arial"/>
          <w:b/>
          <w:color w:val="auto"/>
          <w:sz w:val="24"/>
          <w:szCs w:val="24"/>
        </w:rPr>
      </w:pPr>
      <w:bookmarkStart w:name="_Toc2081836" w:id="51"/>
      <w:r w:rsidRPr="002635DA">
        <w:rPr>
          <w:rFonts w:ascii="Arial" w:hAnsi="Arial" w:cs="Arial"/>
          <w:b/>
          <w:color w:val="auto"/>
          <w:sz w:val="24"/>
          <w:szCs w:val="24"/>
        </w:rPr>
        <w:t>Specific waste disposal</w:t>
      </w:r>
      <w:bookmarkEnd w:id="51"/>
      <w:r w:rsidRPr="002635DA">
        <w:rPr>
          <w:rFonts w:ascii="Arial" w:hAnsi="Arial" w:cs="Arial"/>
          <w:b/>
          <w:color w:val="auto"/>
          <w:sz w:val="24"/>
          <w:szCs w:val="24"/>
        </w:rPr>
        <w:fldChar w:fldCharType="begin"/>
      </w:r>
      <w:r w:rsidRPr="002635DA">
        <w:rPr>
          <w:rFonts w:ascii="Arial" w:hAnsi="Arial" w:cs="Arial"/>
          <w:b/>
          <w:color w:val="auto"/>
          <w:sz w:val="24"/>
          <w:szCs w:val="24"/>
        </w:rPr>
        <w:instrText xml:space="preserve"> XE "7.2</w:instrText>
      </w:r>
      <w:r w:rsidRPr="002635DA">
        <w:rPr>
          <w:rFonts w:ascii="Arial" w:hAnsi="Arial" w:cs="Arial"/>
          <w:b/>
          <w:color w:val="auto"/>
          <w:sz w:val="24"/>
          <w:szCs w:val="24"/>
        </w:rPr>
        <w:tab/>
        <w:instrText xml:space="preserve">Specific waste disposal" </w:instrText>
      </w:r>
      <w:r w:rsidRPr="002635DA">
        <w:rPr>
          <w:rFonts w:ascii="Arial" w:hAnsi="Arial" w:cs="Arial"/>
          <w:b/>
          <w:color w:val="auto"/>
          <w:sz w:val="24"/>
          <w:szCs w:val="24"/>
        </w:rPr>
        <w:fldChar w:fldCharType="end"/>
      </w:r>
    </w:p>
    <w:p w:rsidRPr="002635DA" w:rsidR="00C96768" w:rsidP="00A177D1" w:rsidRDefault="00A177D1">
      <w:pPr>
        <w:pStyle w:val="Heading3"/>
        <w:numPr>
          <w:ilvl w:val="2"/>
          <w:numId w:val="8"/>
        </w:numPr>
        <w:spacing w:before="0"/>
        <w:rPr>
          <w:rFonts w:ascii="Arial" w:hAnsi="Arial" w:cs="Arial"/>
          <w:b/>
          <w:color w:val="auto"/>
        </w:rPr>
      </w:pPr>
      <w:bookmarkStart w:name="_Toc2081837" w:id="52"/>
      <w:r>
        <w:rPr>
          <w:rFonts w:ascii="Arial" w:hAnsi="Arial" w:cs="Arial"/>
          <w:b/>
          <w:color w:val="auto"/>
        </w:rPr>
        <w:t>C</w:t>
      </w:r>
      <w:r w:rsidRPr="002635DA" w:rsidR="00C96768">
        <w:rPr>
          <w:rFonts w:ascii="Arial" w:hAnsi="Arial" w:cs="Arial"/>
          <w:b/>
          <w:color w:val="auto"/>
        </w:rPr>
        <w:t>austic Liquids</w:t>
      </w:r>
      <w:bookmarkEnd w:id="52"/>
      <w:r w:rsidRPr="002635DA" w:rsidR="00C96768">
        <w:rPr>
          <w:rFonts w:ascii="Arial" w:hAnsi="Arial" w:cs="Arial"/>
          <w:b/>
          <w:color w:val="auto"/>
        </w:rPr>
        <w:fldChar w:fldCharType="begin"/>
      </w:r>
      <w:r w:rsidRPr="002635DA" w:rsidR="00C96768">
        <w:rPr>
          <w:rFonts w:ascii="Arial" w:hAnsi="Arial" w:cs="Arial"/>
          <w:b/>
          <w:color w:val="auto"/>
        </w:rPr>
        <w:instrText xml:space="preserve"> XE "7.2.1</w:instrText>
      </w:r>
      <w:r w:rsidRPr="002635DA" w:rsidR="00C96768">
        <w:rPr>
          <w:rFonts w:ascii="Arial" w:hAnsi="Arial" w:cs="Arial"/>
          <w:b/>
          <w:color w:val="auto"/>
        </w:rPr>
        <w:tab/>
        <w:instrText xml:space="preserve">Caustic Liquids" </w:instrText>
      </w:r>
      <w:r w:rsidRPr="002635DA" w:rsidR="00C96768">
        <w:rPr>
          <w:rFonts w:ascii="Arial" w:hAnsi="Arial" w:cs="Arial"/>
          <w:b/>
          <w:color w:val="auto"/>
        </w:rPr>
        <w:fldChar w:fldCharType="end"/>
      </w:r>
    </w:p>
    <w:p w:rsidRPr="002635DA" w:rsidR="00C96768" w:rsidP="002635DA" w:rsidRDefault="00C96768">
      <w:pPr>
        <w:autoSpaceDE w:val="0"/>
        <w:autoSpaceDN w:val="0"/>
        <w:adjustRightInd w:val="0"/>
        <w:jc w:val="both"/>
        <w:rPr>
          <w:sz w:val="24"/>
          <w:szCs w:val="24"/>
        </w:rPr>
      </w:pPr>
      <w:r w:rsidRPr="002635DA">
        <w:rPr>
          <w:sz w:val="24"/>
          <w:szCs w:val="24"/>
        </w:rPr>
        <w:t>Dilute heavily by adding the compound slowly to running water and run to waste. Larger amounts may first require careful neutralisation - if in doubt consult a Health &amp; Safety Adviser.</w:t>
      </w:r>
    </w:p>
    <w:p w:rsidRPr="002635DA" w:rsidR="00C96768" w:rsidP="002635DA" w:rsidRDefault="00C96768">
      <w:pPr>
        <w:autoSpaceDE w:val="0"/>
        <w:autoSpaceDN w:val="0"/>
        <w:adjustRightInd w:val="0"/>
        <w:jc w:val="both"/>
        <w:rPr>
          <w:sz w:val="24"/>
          <w:szCs w:val="24"/>
        </w:rPr>
      </w:pPr>
    </w:p>
    <w:p w:rsidRPr="002635DA" w:rsidR="00C96768" w:rsidP="00A177D1" w:rsidRDefault="00A177D1">
      <w:pPr>
        <w:pStyle w:val="Heading3"/>
        <w:numPr>
          <w:ilvl w:val="2"/>
          <w:numId w:val="8"/>
        </w:numPr>
        <w:spacing w:before="0"/>
        <w:rPr>
          <w:rFonts w:ascii="Arial" w:hAnsi="Arial" w:cs="Arial"/>
          <w:b/>
          <w:color w:val="auto"/>
        </w:rPr>
      </w:pPr>
      <w:r>
        <w:rPr>
          <w:rFonts w:ascii="Arial" w:hAnsi="Arial" w:cs="Arial"/>
          <w:b/>
          <w:color w:val="auto"/>
        </w:rPr>
        <w:t xml:space="preserve"> </w:t>
      </w:r>
      <w:bookmarkStart w:name="_Toc2081838" w:id="53"/>
      <w:r w:rsidRPr="002635DA" w:rsidR="00C96768">
        <w:rPr>
          <w:rFonts w:ascii="Arial" w:hAnsi="Arial" w:cs="Arial"/>
          <w:b/>
          <w:color w:val="auto"/>
        </w:rPr>
        <w:t>Computer hardware</w:t>
      </w:r>
      <w:bookmarkEnd w:id="53"/>
      <w:r w:rsidRPr="002635DA" w:rsidR="00C96768">
        <w:rPr>
          <w:rFonts w:ascii="Arial" w:hAnsi="Arial" w:cs="Arial"/>
          <w:b/>
          <w:color w:val="auto"/>
        </w:rPr>
        <w:fldChar w:fldCharType="begin"/>
      </w:r>
      <w:r w:rsidRPr="002635DA" w:rsidR="00C96768">
        <w:rPr>
          <w:rFonts w:ascii="Arial" w:hAnsi="Arial" w:cs="Arial"/>
          <w:b/>
          <w:color w:val="auto"/>
        </w:rPr>
        <w:instrText xml:space="preserve"> XE "Computer hardware" </w:instrText>
      </w:r>
      <w:r w:rsidRPr="002635DA" w:rsidR="00C96768">
        <w:rPr>
          <w:rFonts w:ascii="Arial" w:hAnsi="Arial" w:cs="Arial"/>
          <w:b/>
          <w:color w:val="auto"/>
        </w:rPr>
        <w:fldChar w:fldCharType="end"/>
      </w:r>
    </w:p>
    <w:p w:rsidRPr="002635DA" w:rsidR="00C96768" w:rsidP="002635DA" w:rsidRDefault="00C96768">
      <w:pPr>
        <w:autoSpaceDE w:val="0"/>
        <w:autoSpaceDN w:val="0"/>
        <w:adjustRightInd w:val="0"/>
        <w:jc w:val="both"/>
        <w:rPr>
          <w:sz w:val="24"/>
          <w:szCs w:val="24"/>
        </w:rPr>
      </w:pPr>
      <w:r w:rsidRPr="002635DA">
        <w:rPr>
          <w:sz w:val="24"/>
          <w:szCs w:val="24"/>
        </w:rPr>
        <w:t xml:space="preserve">Hard drives must be wiped of all material before disposal. The computer unit should be contacted to arrange this. Monitors and printers should be disposed of as for electrical equipment. </w:t>
      </w:r>
    </w:p>
    <w:p w:rsidRPr="002635DA" w:rsidR="00C96768" w:rsidP="002635DA" w:rsidRDefault="00C96768">
      <w:pPr>
        <w:autoSpaceDE w:val="0"/>
        <w:autoSpaceDN w:val="0"/>
        <w:adjustRightInd w:val="0"/>
        <w:jc w:val="both"/>
        <w:rPr>
          <w:b/>
          <w:sz w:val="24"/>
          <w:szCs w:val="24"/>
        </w:rPr>
      </w:pPr>
    </w:p>
    <w:p w:rsidRPr="002635DA" w:rsidR="00C96768" w:rsidP="00A177D1" w:rsidRDefault="00C96768">
      <w:pPr>
        <w:pStyle w:val="Heading3"/>
        <w:numPr>
          <w:ilvl w:val="2"/>
          <w:numId w:val="8"/>
        </w:numPr>
        <w:spacing w:before="0"/>
        <w:rPr>
          <w:rFonts w:ascii="Arial" w:hAnsi="Arial" w:cs="Arial"/>
          <w:b/>
          <w:color w:val="auto"/>
        </w:rPr>
      </w:pPr>
      <w:bookmarkStart w:name="_Toc2081839" w:id="54"/>
      <w:r w:rsidRPr="002635DA">
        <w:rPr>
          <w:rFonts w:ascii="Arial" w:hAnsi="Arial" w:cs="Arial"/>
          <w:b/>
          <w:color w:val="auto"/>
        </w:rPr>
        <w:t>Electrical Equipment</w:t>
      </w:r>
      <w:bookmarkEnd w:id="54"/>
      <w:r w:rsidRPr="002635DA">
        <w:rPr>
          <w:rFonts w:ascii="Arial" w:hAnsi="Arial" w:cs="Arial"/>
          <w:b/>
          <w:color w:val="auto"/>
        </w:rPr>
        <w:fldChar w:fldCharType="begin"/>
      </w:r>
      <w:r w:rsidRPr="002635DA">
        <w:rPr>
          <w:rFonts w:ascii="Arial" w:hAnsi="Arial" w:cs="Arial"/>
          <w:b/>
          <w:color w:val="auto"/>
        </w:rPr>
        <w:instrText xml:space="preserve"> XE "Electrical Equipment" </w:instrText>
      </w:r>
      <w:r w:rsidRPr="002635DA">
        <w:rPr>
          <w:rFonts w:ascii="Arial" w:hAnsi="Arial" w:cs="Arial"/>
          <w:b/>
          <w:color w:val="auto"/>
        </w:rPr>
        <w:fldChar w:fldCharType="end"/>
      </w:r>
    </w:p>
    <w:p w:rsidRPr="002635DA" w:rsidR="00C96768" w:rsidP="002635DA" w:rsidRDefault="00C96768">
      <w:pPr>
        <w:autoSpaceDE w:val="0"/>
        <w:autoSpaceDN w:val="0"/>
        <w:adjustRightInd w:val="0"/>
        <w:jc w:val="both"/>
        <w:rPr>
          <w:sz w:val="24"/>
          <w:szCs w:val="24"/>
        </w:rPr>
      </w:pPr>
      <w:r w:rsidRPr="002635DA">
        <w:rPr>
          <w:sz w:val="24"/>
          <w:szCs w:val="24"/>
        </w:rPr>
        <w:t xml:space="preserve">All electrical equipment should be decontaminated as appropriate. A decommissioning form should then be completed, signed and attached to the item. </w:t>
      </w:r>
    </w:p>
    <w:p w:rsidRPr="002635DA" w:rsidR="00C96768" w:rsidP="002635DA" w:rsidRDefault="00C8598E">
      <w:pPr>
        <w:autoSpaceDE w:val="0"/>
        <w:autoSpaceDN w:val="0"/>
        <w:adjustRightInd w:val="0"/>
        <w:jc w:val="both"/>
        <w:rPr>
          <w:sz w:val="24"/>
          <w:szCs w:val="24"/>
        </w:rPr>
      </w:pPr>
      <w:hyperlink w:history="1" r:id="rId19">
        <w:r w:rsidRPr="002635DA" w:rsidR="00C96768">
          <w:rPr>
            <w:rStyle w:val="Hyperlink"/>
            <w:sz w:val="24"/>
            <w:szCs w:val="24"/>
          </w:rPr>
          <w:t>https://portal.sgul.ac.uk/she/forms-1/decontamination-certificate</w:t>
        </w:r>
      </w:hyperlink>
    </w:p>
    <w:p w:rsidRPr="002635DA" w:rsidR="00C96768" w:rsidP="002635DA" w:rsidRDefault="00C96768">
      <w:pPr>
        <w:autoSpaceDE w:val="0"/>
        <w:autoSpaceDN w:val="0"/>
        <w:adjustRightInd w:val="0"/>
        <w:jc w:val="both"/>
        <w:rPr>
          <w:sz w:val="24"/>
          <w:szCs w:val="24"/>
        </w:rPr>
      </w:pPr>
      <w:r w:rsidRPr="002635DA">
        <w:rPr>
          <w:sz w:val="24"/>
          <w:szCs w:val="24"/>
        </w:rPr>
        <w:t xml:space="preserve">The Health and Safety Office should then be contacted for advice regarding the removal and storage of the item pending its collection by the approved contractor. Generally it will be the end user’s responsibility to contact Sites and Services to arrange for the collection and removal of the item to the storage area. </w:t>
      </w:r>
    </w:p>
    <w:p w:rsidRPr="002635DA" w:rsidR="00C96768" w:rsidP="002635DA" w:rsidRDefault="00C96768">
      <w:pPr>
        <w:autoSpaceDE w:val="0"/>
        <w:autoSpaceDN w:val="0"/>
        <w:adjustRightInd w:val="0"/>
        <w:jc w:val="both"/>
        <w:rPr>
          <w:b/>
          <w:sz w:val="24"/>
          <w:szCs w:val="24"/>
        </w:rPr>
      </w:pPr>
    </w:p>
    <w:p w:rsidRPr="002635DA" w:rsidR="00C96768" w:rsidP="00A177D1" w:rsidRDefault="00C96768">
      <w:pPr>
        <w:pStyle w:val="Heading3"/>
        <w:numPr>
          <w:ilvl w:val="2"/>
          <w:numId w:val="8"/>
        </w:numPr>
        <w:spacing w:before="0"/>
        <w:rPr>
          <w:rFonts w:ascii="Arial" w:hAnsi="Arial" w:cs="Arial"/>
          <w:b/>
          <w:color w:val="auto"/>
        </w:rPr>
      </w:pPr>
      <w:bookmarkStart w:name="_Toc2081840" w:id="55"/>
      <w:r w:rsidRPr="002635DA">
        <w:rPr>
          <w:rFonts w:ascii="Arial" w:hAnsi="Arial" w:cs="Arial"/>
          <w:b/>
          <w:color w:val="auto"/>
        </w:rPr>
        <w:t>Glass</w:t>
      </w:r>
      <w:bookmarkEnd w:id="55"/>
      <w:r w:rsidRPr="002635DA">
        <w:rPr>
          <w:rFonts w:ascii="Arial" w:hAnsi="Arial" w:cs="Arial"/>
          <w:b/>
          <w:color w:val="auto"/>
        </w:rPr>
        <w:fldChar w:fldCharType="begin"/>
      </w:r>
      <w:r w:rsidRPr="002635DA">
        <w:rPr>
          <w:rFonts w:ascii="Arial" w:hAnsi="Arial" w:cs="Arial"/>
          <w:b/>
          <w:color w:val="auto"/>
        </w:rPr>
        <w:instrText xml:space="preserve"> XE "7.2.4</w:instrText>
      </w:r>
      <w:r w:rsidRPr="002635DA">
        <w:rPr>
          <w:rFonts w:ascii="Arial" w:hAnsi="Arial" w:cs="Arial"/>
          <w:b/>
          <w:color w:val="auto"/>
        </w:rPr>
        <w:tab/>
        <w:instrText xml:space="preserve">Glass" </w:instrText>
      </w:r>
      <w:r w:rsidRPr="002635DA">
        <w:rPr>
          <w:rFonts w:ascii="Arial" w:hAnsi="Arial" w:cs="Arial"/>
          <w:b/>
          <w:color w:val="auto"/>
        </w:rPr>
        <w:fldChar w:fldCharType="end"/>
      </w:r>
    </w:p>
    <w:p w:rsidR="00C96768" w:rsidP="002635DA" w:rsidRDefault="00C96768">
      <w:pPr>
        <w:autoSpaceDE w:val="0"/>
        <w:autoSpaceDN w:val="0"/>
        <w:adjustRightInd w:val="0"/>
        <w:jc w:val="both"/>
        <w:rPr>
          <w:sz w:val="24"/>
          <w:szCs w:val="24"/>
        </w:rPr>
      </w:pPr>
      <w:r w:rsidRPr="002635DA">
        <w:rPr>
          <w:sz w:val="24"/>
          <w:szCs w:val="24"/>
        </w:rPr>
        <w:t xml:space="preserve">All clean glass waste must be placed in the black bins that are either within or are in close proximity to the laboratory; these should be appropriately labelled. If the bin is full, contact the Estates helpdesk to arrange for it to be emptied. </w:t>
      </w:r>
    </w:p>
    <w:p w:rsidRPr="002635DA" w:rsidR="00FA5FE3" w:rsidP="002635DA" w:rsidRDefault="00FA5FE3">
      <w:pPr>
        <w:autoSpaceDE w:val="0"/>
        <w:autoSpaceDN w:val="0"/>
        <w:adjustRightInd w:val="0"/>
        <w:jc w:val="both"/>
        <w:rPr>
          <w:sz w:val="24"/>
          <w:szCs w:val="24"/>
        </w:rPr>
      </w:pPr>
      <w:r>
        <w:rPr>
          <w:sz w:val="24"/>
          <w:szCs w:val="24"/>
        </w:rPr>
        <w:t>Remove/cover with marker pen labels from chemical bottles that have been cleaned.</w:t>
      </w:r>
    </w:p>
    <w:p w:rsidRPr="002635DA" w:rsidR="00C96768" w:rsidP="002635DA" w:rsidRDefault="00C96768">
      <w:pPr>
        <w:autoSpaceDE w:val="0"/>
        <w:autoSpaceDN w:val="0"/>
        <w:adjustRightInd w:val="0"/>
        <w:jc w:val="both"/>
        <w:rPr>
          <w:b/>
          <w:sz w:val="24"/>
          <w:szCs w:val="24"/>
        </w:rPr>
      </w:pPr>
    </w:p>
    <w:p w:rsidRPr="002635DA" w:rsidR="00C96768" w:rsidP="00A177D1" w:rsidRDefault="00A177D1">
      <w:pPr>
        <w:pStyle w:val="Heading3"/>
        <w:numPr>
          <w:ilvl w:val="2"/>
          <w:numId w:val="8"/>
        </w:numPr>
        <w:spacing w:before="0"/>
        <w:rPr>
          <w:rFonts w:ascii="Arial" w:hAnsi="Arial" w:cs="Arial"/>
          <w:b/>
          <w:color w:val="auto"/>
        </w:rPr>
      </w:pPr>
      <w:r>
        <w:rPr>
          <w:rFonts w:ascii="Arial" w:hAnsi="Arial" w:cs="Arial"/>
          <w:b/>
          <w:color w:val="auto"/>
        </w:rPr>
        <w:t xml:space="preserve"> </w:t>
      </w:r>
      <w:bookmarkStart w:name="_Toc2081841" w:id="56"/>
      <w:r w:rsidRPr="002635DA" w:rsidR="00C96768">
        <w:rPr>
          <w:rFonts w:ascii="Arial" w:hAnsi="Arial" w:cs="Arial"/>
          <w:b/>
          <w:color w:val="auto"/>
        </w:rPr>
        <w:t>Harmful, Toxic or Dangerous Chemicals or solid chemical waste</w:t>
      </w:r>
      <w:bookmarkEnd w:id="56"/>
      <w:r w:rsidRPr="002635DA" w:rsidR="00C96768">
        <w:rPr>
          <w:rFonts w:ascii="Arial" w:hAnsi="Arial" w:cs="Arial"/>
          <w:b/>
          <w:color w:val="auto"/>
        </w:rPr>
        <w:t xml:space="preserve"> </w:t>
      </w:r>
      <w:r w:rsidRPr="002635DA" w:rsidR="00C96768">
        <w:rPr>
          <w:rFonts w:ascii="Arial" w:hAnsi="Arial" w:cs="Arial"/>
          <w:b/>
          <w:color w:val="auto"/>
        </w:rPr>
        <w:fldChar w:fldCharType="begin"/>
      </w:r>
      <w:r w:rsidRPr="002635DA" w:rsidR="00C96768">
        <w:rPr>
          <w:rFonts w:ascii="Arial" w:hAnsi="Arial" w:cs="Arial"/>
          <w:b/>
          <w:color w:val="auto"/>
        </w:rPr>
        <w:instrText xml:space="preserve"> XE "7.2.5</w:instrText>
      </w:r>
      <w:r w:rsidRPr="002635DA" w:rsidR="00C96768">
        <w:rPr>
          <w:rFonts w:ascii="Arial" w:hAnsi="Arial" w:cs="Arial"/>
          <w:b/>
          <w:color w:val="auto"/>
        </w:rPr>
        <w:tab/>
        <w:instrText xml:space="preserve">Harmful, Toxic or Dangerous Chemicals" </w:instrText>
      </w:r>
      <w:r w:rsidRPr="002635DA" w:rsidR="00C96768">
        <w:rPr>
          <w:rFonts w:ascii="Arial" w:hAnsi="Arial" w:cs="Arial"/>
          <w:b/>
          <w:color w:val="auto"/>
        </w:rPr>
        <w:fldChar w:fldCharType="end"/>
      </w:r>
    </w:p>
    <w:p w:rsidRPr="002635DA" w:rsidR="00C96768" w:rsidP="002635DA" w:rsidRDefault="00C96768">
      <w:pPr>
        <w:autoSpaceDE w:val="0"/>
        <w:autoSpaceDN w:val="0"/>
        <w:adjustRightInd w:val="0"/>
        <w:ind w:firstLine="720"/>
        <w:jc w:val="both"/>
        <w:rPr>
          <w:sz w:val="24"/>
          <w:szCs w:val="24"/>
        </w:rPr>
      </w:pPr>
      <w:r w:rsidRPr="002635DA">
        <w:rPr>
          <w:sz w:val="24"/>
          <w:szCs w:val="24"/>
        </w:rPr>
        <w:t>Contact the SHE Office.</w:t>
      </w:r>
    </w:p>
    <w:p w:rsidRPr="002635DA" w:rsidR="00C96768" w:rsidP="002635DA" w:rsidRDefault="00C96768">
      <w:pPr>
        <w:autoSpaceDE w:val="0"/>
        <w:autoSpaceDN w:val="0"/>
        <w:adjustRightInd w:val="0"/>
        <w:jc w:val="both"/>
        <w:rPr>
          <w:sz w:val="24"/>
          <w:szCs w:val="24"/>
        </w:rPr>
      </w:pPr>
    </w:p>
    <w:p w:rsidRPr="002635DA" w:rsidR="00C96768" w:rsidP="00A177D1" w:rsidRDefault="00C96768">
      <w:pPr>
        <w:pStyle w:val="Heading3"/>
        <w:numPr>
          <w:ilvl w:val="2"/>
          <w:numId w:val="8"/>
        </w:numPr>
        <w:spacing w:before="0"/>
        <w:rPr>
          <w:rFonts w:ascii="Arial" w:hAnsi="Arial" w:cs="Arial"/>
          <w:b/>
          <w:color w:val="auto"/>
        </w:rPr>
      </w:pPr>
      <w:bookmarkStart w:name="_Toc2081842" w:id="57"/>
      <w:r w:rsidRPr="002635DA">
        <w:rPr>
          <w:rFonts w:ascii="Arial" w:hAnsi="Arial" w:cs="Arial"/>
          <w:b/>
          <w:color w:val="auto"/>
        </w:rPr>
        <w:t>Solvents</w:t>
      </w:r>
      <w:bookmarkEnd w:id="57"/>
      <w:r w:rsidRPr="002635DA">
        <w:rPr>
          <w:rFonts w:ascii="Arial" w:hAnsi="Arial" w:cs="Arial"/>
          <w:b/>
          <w:color w:val="auto"/>
        </w:rPr>
        <w:fldChar w:fldCharType="begin"/>
      </w:r>
      <w:r w:rsidRPr="002635DA">
        <w:rPr>
          <w:rFonts w:ascii="Arial" w:hAnsi="Arial" w:cs="Arial"/>
          <w:b/>
          <w:color w:val="auto"/>
        </w:rPr>
        <w:instrText xml:space="preserve"> XE "7.2.7</w:instrText>
      </w:r>
      <w:r w:rsidRPr="002635DA">
        <w:rPr>
          <w:rFonts w:ascii="Arial" w:hAnsi="Arial" w:cs="Arial"/>
          <w:b/>
          <w:color w:val="auto"/>
        </w:rPr>
        <w:tab/>
        <w:instrText xml:space="preserve">Solvents" </w:instrText>
      </w:r>
      <w:r w:rsidRPr="002635DA">
        <w:rPr>
          <w:rFonts w:ascii="Arial" w:hAnsi="Arial" w:cs="Arial"/>
          <w:b/>
          <w:color w:val="auto"/>
        </w:rPr>
        <w:fldChar w:fldCharType="end"/>
      </w:r>
    </w:p>
    <w:p w:rsidRPr="002635DA" w:rsidR="00C96768" w:rsidP="00F24538" w:rsidRDefault="00C96768">
      <w:pPr>
        <w:numPr>
          <w:ilvl w:val="0"/>
          <w:numId w:val="3"/>
        </w:numPr>
        <w:tabs>
          <w:tab w:val="clear" w:pos="720"/>
          <w:tab w:val="left" w:pos="-720"/>
          <w:tab w:val="num" w:pos="426"/>
          <w:tab w:val="num" w:pos="1080"/>
        </w:tabs>
        <w:suppressAutoHyphens/>
        <w:ind w:left="0" w:hanging="426"/>
        <w:jc w:val="both"/>
        <w:rPr>
          <w:sz w:val="24"/>
          <w:szCs w:val="24"/>
        </w:rPr>
      </w:pPr>
      <w:r w:rsidRPr="002635DA">
        <w:rPr>
          <w:sz w:val="24"/>
          <w:szCs w:val="24"/>
        </w:rPr>
        <w:t>Solvents containing halogen must be collected separately from non-halogenated ones.</w:t>
      </w:r>
    </w:p>
    <w:p w:rsidRPr="002635DA" w:rsidR="00C96768" w:rsidP="00F24538" w:rsidRDefault="00C96768">
      <w:pPr>
        <w:numPr>
          <w:ilvl w:val="0"/>
          <w:numId w:val="3"/>
        </w:numPr>
        <w:tabs>
          <w:tab w:val="clear" w:pos="720"/>
          <w:tab w:val="left" w:pos="-720"/>
          <w:tab w:val="num" w:pos="426"/>
          <w:tab w:val="num" w:pos="1080"/>
        </w:tabs>
        <w:suppressAutoHyphens/>
        <w:ind w:left="0" w:hanging="426"/>
        <w:jc w:val="both"/>
        <w:rPr>
          <w:sz w:val="24"/>
          <w:szCs w:val="24"/>
        </w:rPr>
      </w:pPr>
      <w:r w:rsidRPr="002635DA">
        <w:rPr>
          <w:sz w:val="24"/>
          <w:szCs w:val="24"/>
        </w:rPr>
        <w:t>No water-immiscible organic solvents may be passed into the drainage system.</w:t>
      </w:r>
    </w:p>
    <w:p w:rsidRPr="002635DA" w:rsidR="00C96768" w:rsidP="00F24538" w:rsidRDefault="00C96768">
      <w:pPr>
        <w:numPr>
          <w:ilvl w:val="0"/>
          <w:numId w:val="3"/>
        </w:numPr>
        <w:tabs>
          <w:tab w:val="clear" w:pos="720"/>
          <w:tab w:val="left" w:pos="-720"/>
          <w:tab w:val="num" w:pos="426"/>
        </w:tabs>
        <w:suppressAutoHyphens/>
        <w:ind w:left="0" w:hanging="426"/>
        <w:jc w:val="both"/>
        <w:rPr>
          <w:sz w:val="24"/>
          <w:szCs w:val="24"/>
        </w:rPr>
      </w:pPr>
      <w:r w:rsidRPr="002635DA">
        <w:rPr>
          <w:sz w:val="24"/>
          <w:szCs w:val="24"/>
        </w:rPr>
        <w:t>Collect and store in Winchesters with the appropriate yellow (for scintillant and radioactive solvent waste) or white (for all other waste solvents) label which should show the approximate composition. Labels are available from the Health and Safety Office.</w:t>
      </w:r>
    </w:p>
    <w:p w:rsidRPr="002635DA" w:rsidR="00C96768" w:rsidP="00F24538" w:rsidRDefault="00C96768">
      <w:pPr>
        <w:numPr>
          <w:ilvl w:val="0"/>
          <w:numId w:val="3"/>
        </w:numPr>
        <w:tabs>
          <w:tab w:val="clear" w:pos="720"/>
          <w:tab w:val="left" w:pos="-720"/>
          <w:tab w:val="num" w:pos="426"/>
          <w:tab w:val="num" w:pos="1080"/>
        </w:tabs>
        <w:suppressAutoHyphens/>
        <w:ind w:left="0" w:hanging="426"/>
        <w:jc w:val="both"/>
        <w:rPr>
          <w:sz w:val="24"/>
          <w:szCs w:val="24"/>
        </w:rPr>
      </w:pPr>
      <w:r w:rsidRPr="002635DA">
        <w:rPr>
          <w:sz w:val="24"/>
          <w:szCs w:val="24"/>
        </w:rPr>
        <w:t xml:space="preserve">Small amounts of water-miscible solvent should be diluted with a large amount of water and flushed down the drain. Larger amounts must be stored in labelled Winchesters and the Safety Office contacted to arrange disposal. </w:t>
      </w:r>
    </w:p>
    <w:p w:rsidRPr="002635DA" w:rsidR="00C96768" w:rsidP="002635DA" w:rsidRDefault="00C96768">
      <w:pPr>
        <w:pStyle w:val="Default"/>
        <w:jc w:val="both"/>
      </w:pPr>
    </w:p>
    <w:p w:rsidRPr="002635DA" w:rsidR="00D20050" w:rsidP="00A177D1" w:rsidRDefault="003C57FB">
      <w:pPr>
        <w:pStyle w:val="Heading1"/>
        <w:numPr>
          <w:ilvl w:val="0"/>
          <w:numId w:val="8"/>
        </w:numPr>
        <w:spacing w:before="0"/>
        <w:rPr>
          <w:rFonts w:ascii="Arial" w:hAnsi="Arial" w:cs="Arial"/>
          <w:b/>
          <w:color w:val="auto"/>
          <w:sz w:val="24"/>
          <w:szCs w:val="24"/>
        </w:rPr>
      </w:pPr>
      <w:bookmarkStart w:name="_Toc2081843" w:id="58"/>
      <w:r w:rsidRPr="002635DA">
        <w:rPr>
          <w:rStyle w:val="Heading1Char"/>
          <w:rFonts w:ascii="Arial" w:hAnsi="Arial" w:cs="Arial"/>
          <w:b/>
          <w:color w:val="auto"/>
          <w:sz w:val="24"/>
          <w:szCs w:val="24"/>
        </w:rPr>
        <w:t xml:space="preserve">Action in the event of an accident/incident or near miss - </w:t>
      </w:r>
      <w:r w:rsidRPr="002635DA" w:rsidR="00D20050">
        <w:rPr>
          <w:rStyle w:val="Heading1Char"/>
          <w:rFonts w:ascii="Arial" w:hAnsi="Arial" w:cs="Arial"/>
          <w:b/>
          <w:color w:val="auto"/>
          <w:sz w:val="24"/>
          <w:szCs w:val="24"/>
        </w:rPr>
        <w:t>Reporting</w:t>
      </w:r>
      <w:bookmarkEnd w:id="58"/>
      <w:r w:rsidRPr="002635DA" w:rsidR="00D20050">
        <w:rPr>
          <w:rFonts w:ascii="Arial" w:hAnsi="Arial" w:cs="Arial"/>
          <w:b/>
          <w:bCs/>
          <w:color w:val="auto"/>
          <w:sz w:val="24"/>
          <w:szCs w:val="24"/>
        </w:rPr>
        <w:t xml:space="preserve"> </w:t>
      </w:r>
    </w:p>
    <w:p w:rsidRPr="002635DA" w:rsidR="00963884" w:rsidP="002635DA" w:rsidRDefault="00963884">
      <w:pPr>
        <w:pStyle w:val="Default"/>
        <w:jc w:val="both"/>
        <w:rPr>
          <w:b/>
          <w:color w:val="auto"/>
        </w:rPr>
      </w:pPr>
    </w:p>
    <w:p w:rsidRPr="002635DA" w:rsidR="00EF4599" w:rsidP="002635DA" w:rsidRDefault="00EF4599">
      <w:pPr>
        <w:pStyle w:val="BlockText"/>
        <w:ind w:left="0" w:right="0"/>
        <w:rPr>
          <w:rFonts w:ascii="Arial" w:hAnsi="Arial" w:cs="Arial"/>
          <w:b/>
          <w:sz w:val="24"/>
          <w:szCs w:val="24"/>
          <w:u w:val="single"/>
        </w:rPr>
      </w:pPr>
      <w:r w:rsidRPr="002635DA">
        <w:rPr>
          <w:rFonts w:ascii="Arial" w:hAnsi="Arial" w:cs="Arial"/>
          <w:b/>
          <w:sz w:val="24"/>
          <w:szCs w:val="24"/>
        </w:rPr>
        <w:t>Sharps injury procedures</w:t>
      </w:r>
      <w:r w:rsidRPr="002635DA">
        <w:rPr>
          <w:rFonts w:ascii="Arial" w:hAnsi="Arial" w:cs="Arial"/>
          <w:b/>
          <w:sz w:val="24"/>
          <w:szCs w:val="24"/>
        </w:rPr>
        <w:fldChar w:fldCharType="begin"/>
      </w:r>
      <w:r w:rsidRPr="002635DA">
        <w:rPr>
          <w:rFonts w:ascii="Arial" w:hAnsi="Arial" w:cs="Arial"/>
          <w:sz w:val="24"/>
          <w:szCs w:val="24"/>
        </w:rPr>
        <w:instrText xml:space="preserve"> XE "</w:instrText>
      </w:r>
      <w:r w:rsidRPr="002635DA">
        <w:rPr>
          <w:rFonts w:ascii="Arial" w:hAnsi="Arial" w:cs="Arial"/>
          <w:b/>
          <w:sz w:val="24"/>
          <w:szCs w:val="24"/>
        </w:rPr>
        <w:instrText>6.1</w:instrText>
      </w:r>
      <w:r w:rsidRPr="002635DA">
        <w:rPr>
          <w:rFonts w:ascii="Arial" w:hAnsi="Arial" w:cs="Arial"/>
          <w:b/>
          <w:sz w:val="24"/>
          <w:szCs w:val="24"/>
        </w:rPr>
        <w:tab/>
        <w:instrText>Sharps injury procedures</w:instrText>
      </w:r>
      <w:r w:rsidRPr="002635DA">
        <w:rPr>
          <w:rFonts w:ascii="Arial" w:hAnsi="Arial" w:cs="Arial"/>
          <w:sz w:val="24"/>
          <w:szCs w:val="24"/>
        </w:rPr>
        <w:instrText xml:space="preserve">" </w:instrText>
      </w:r>
      <w:r w:rsidRPr="002635DA">
        <w:rPr>
          <w:rFonts w:ascii="Arial" w:hAnsi="Arial" w:cs="Arial"/>
          <w:b/>
          <w:sz w:val="24"/>
          <w:szCs w:val="24"/>
        </w:rPr>
        <w:fldChar w:fldCharType="end"/>
      </w:r>
      <w:r w:rsidRPr="002635DA">
        <w:rPr>
          <w:rFonts w:ascii="Arial" w:hAnsi="Arial" w:cs="Arial"/>
          <w:sz w:val="24"/>
          <w:szCs w:val="24"/>
        </w:rPr>
        <w:t xml:space="preserve"> </w:t>
      </w:r>
    </w:p>
    <w:p w:rsidRPr="002635DA" w:rsidR="00EF4599" w:rsidP="002635DA" w:rsidRDefault="00EF4599">
      <w:pPr>
        <w:pStyle w:val="BlockText"/>
        <w:ind w:left="0" w:right="0"/>
        <w:rPr>
          <w:rFonts w:ascii="Arial" w:hAnsi="Arial" w:cs="Arial"/>
          <w:sz w:val="24"/>
          <w:szCs w:val="24"/>
        </w:rPr>
      </w:pPr>
      <w:r w:rsidRPr="002635DA">
        <w:rPr>
          <w:rFonts w:ascii="Arial" w:hAnsi="Arial" w:cs="Arial"/>
          <w:sz w:val="24"/>
          <w:szCs w:val="24"/>
        </w:rPr>
        <w:t>Any person who sustains a cut, sharp or needlestick injury whilst handling waste should immediately –</w:t>
      </w:r>
    </w:p>
    <w:p w:rsidRPr="002635DA" w:rsidR="00EF4599" w:rsidP="00F24538" w:rsidRDefault="00EF4599">
      <w:pPr>
        <w:numPr>
          <w:ilvl w:val="0"/>
          <w:numId w:val="3"/>
        </w:numPr>
        <w:tabs>
          <w:tab w:val="clear" w:pos="720"/>
          <w:tab w:val="left" w:pos="-720"/>
          <w:tab w:val="num" w:pos="426"/>
        </w:tabs>
        <w:suppressAutoHyphens/>
        <w:ind w:left="0" w:firstLine="0"/>
        <w:jc w:val="both"/>
        <w:rPr>
          <w:sz w:val="24"/>
          <w:szCs w:val="24"/>
        </w:rPr>
      </w:pPr>
      <w:r w:rsidRPr="002635DA">
        <w:rPr>
          <w:sz w:val="24"/>
          <w:szCs w:val="24"/>
        </w:rPr>
        <w:t>encourage bleeding where skin is punctured, stroke blood towards the puncture, do not press directly on it</w:t>
      </w:r>
    </w:p>
    <w:p w:rsidRPr="002635DA" w:rsidR="00EF4599" w:rsidP="00F24538" w:rsidRDefault="00EF4599">
      <w:pPr>
        <w:numPr>
          <w:ilvl w:val="0"/>
          <w:numId w:val="3"/>
        </w:numPr>
        <w:tabs>
          <w:tab w:val="clear" w:pos="720"/>
          <w:tab w:val="left" w:pos="-720"/>
          <w:tab w:val="num" w:pos="426"/>
        </w:tabs>
        <w:suppressAutoHyphens/>
        <w:ind w:left="0" w:hanging="426"/>
        <w:jc w:val="both"/>
        <w:rPr>
          <w:sz w:val="24"/>
          <w:szCs w:val="24"/>
        </w:rPr>
      </w:pPr>
      <w:r w:rsidRPr="002635DA">
        <w:rPr>
          <w:sz w:val="24"/>
          <w:szCs w:val="24"/>
        </w:rPr>
        <w:t xml:space="preserve">wash thoroughly with copious amounts of soap and warm water.  </w:t>
      </w:r>
      <w:r w:rsidRPr="002635DA">
        <w:rPr>
          <w:b/>
          <w:sz w:val="24"/>
          <w:szCs w:val="24"/>
        </w:rPr>
        <w:t>Do not use a scrubbing brush</w:t>
      </w:r>
    </w:p>
    <w:p w:rsidRPr="002635DA" w:rsidR="00EF4599" w:rsidP="00F24538" w:rsidRDefault="00EF4599">
      <w:pPr>
        <w:numPr>
          <w:ilvl w:val="0"/>
          <w:numId w:val="3"/>
        </w:numPr>
        <w:tabs>
          <w:tab w:val="clear" w:pos="720"/>
          <w:tab w:val="left" w:pos="-720"/>
          <w:tab w:val="num" w:pos="426"/>
        </w:tabs>
        <w:suppressAutoHyphens/>
        <w:ind w:left="0" w:hanging="426"/>
        <w:jc w:val="both"/>
        <w:rPr>
          <w:sz w:val="24"/>
          <w:szCs w:val="24"/>
        </w:rPr>
      </w:pPr>
      <w:r w:rsidRPr="002635DA">
        <w:rPr>
          <w:sz w:val="24"/>
          <w:szCs w:val="24"/>
        </w:rPr>
        <w:t>ensure that your Group or Divisional Safety Adviser is informed promptly of the incident.  The injured person should complete and send off an accident/dangerous occurrence incident form</w:t>
      </w:r>
    </w:p>
    <w:p w:rsidRPr="002635DA" w:rsidR="00EF4599" w:rsidP="00F24538" w:rsidRDefault="00EF4599">
      <w:pPr>
        <w:numPr>
          <w:ilvl w:val="0"/>
          <w:numId w:val="3"/>
        </w:numPr>
        <w:tabs>
          <w:tab w:val="clear" w:pos="720"/>
          <w:tab w:val="left" w:pos="-720"/>
          <w:tab w:val="num" w:pos="426"/>
        </w:tabs>
        <w:suppressAutoHyphens/>
        <w:ind w:left="0" w:hanging="426"/>
        <w:jc w:val="both"/>
        <w:rPr>
          <w:sz w:val="24"/>
          <w:szCs w:val="24"/>
        </w:rPr>
      </w:pPr>
      <w:r w:rsidRPr="002635DA">
        <w:rPr>
          <w:sz w:val="24"/>
          <w:szCs w:val="24"/>
        </w:rPr>
        <w:t>During working hours (08:30-17:00 Monday to Friday) report immediately to:</w:t>
      </w:r>
    </w:p>
    <w:p w:rsidRPr="002635DA" w:rsidR="00EF4599" w:rsidP="00F24538" w:rsidRDefault="00EF4599">
      <w:pPr>
        <w:pStyle w:val="BlockText"/>
        <w:numPr>
          <w:ilvl w:val="2"/>
          <w:numId w:val="5"/>
        </w:numPr>
        <w:ind w:left="0" w:right="0"/>
        <w:rPr>
          <w:rFonts w:ascii="Arial" w:hAnsi="Arial" w:cs="Arial"/>
          <w:sz w:val="24"/>
          <w:szCs w:val="24"/>
        </w:rPr>
      </w:pPr>
      <w:r w:rsidRPr="002635DA">
        <w:rPr>
          <w:rFonts w:ascii="Arial" w:hAnsi="Arial" w:cs="Arial"/>
          <w:sz w:val="24"/>
          <w:szCs w:val="24"/>
        </w:rPr>
        <w:t>Occupational Heath</w:t>
      </w:r>
    </w:p>
    <w:p w:rsidRPr="002635DA" w:rsidR="00EF4599" w:rsidP="00F24538" w:rsidRDefault="00EF4599">
      <w:pPr>
        <w:pStyle w:val="BlockText"/>
        <w:numPr>
          <w:ilvl w:val="2"/>
          <w:numId w:val="5"/>
        </w:numPr>
        <w:ind w:left="0" w:right="0"/>
        <w:rPr>
          <w:rFonts w:ascii="Arial" w:hAnsi="Arial" w:cs="Arial"/>
          <w:sz w:val="24"/>
          <w:szCs w:val="24"/>
        </w:rPr>
      </w:pPr>
      <w:r w:rsidRPr="002635DA">
        <w:rPr>
          <w:rFonts w:ascii="Arial" w:hAnsi="Arial" w:cs="Arial"/>
          <w:sz w:val="24"/>
          <w:szCs w:val="24"/>
        </w:rPr>
        <w:t>Telephone – 020 8725 1661/2 (1661/2 internal)</w:t>
      </w:r>
    </w:p>
    <w:p w:rsidRPr="002635DA" w:rsidR="00EF4599" w:rsidP="00F24538" w:rsidRDefault="00EF4599">
      <w:pPr>
        <w:numPr>
          <w:ilvl w:val="0"/>
          <w:numId w:val="3"/>
        </w:numPr>
        <w:tabs>
          <w:tab w:val="clear" w:pos="720"/>
          <w:tab w:val="left" w:pos="-720"/>
          <w:tab w:val="num" w:pos="426"/>
        </w:tabs>
        <w:suppressAutoHyphens/>
        <w:ind w:left="0" w:hanging="426"/>
        <w:jc w:val="both"/>
        <w:rPr>
          <w:sz w:val="24"/>
          <w:szCs w:val="24"/>
          <w:u w:val="single"/>
        </w:rPr>
      </w:pPr>
      <w:r w:rsidRPr="002635DA">
        <w:rPr>
          <w:sz w:val="24"/>
          <w:szCs w:val="24"/>
        </w:rPr>
        <w:t>Out of working hours (17:00-08:30) and at weekends, evenings and Bank Holidays) contact the Clinical Infection Unit Consultant via A&amp;E.</w:t>
      </w:r>
    </w:p>
    <w:p w:rsidRPr="002635DA" w:rsidR="00EF4599" w:rsidP="002635DA" w:rsidRDefault="00EF4599">
      <w:pPr>
        <w:pStyle w:val="Default"/>
        <w:jc w:val="both"/>
        <w:rPr>
          <w:b/>
          <w:color w:val="auto"/>
        </w:rPr>
      </w:pPr>
    </w:p>
    <w:p w:rsidRPr="002635DA" w:rsidR="00CB6F35" w:rsidP="002635DA" w:rsidRDefault="00D20050">
      <w:pPr>
        <w:jc w:val="both"/>
        <w:rPr>
          <w:sz w:val="24"/>
          <w:szCs w:val="24"/>
        </w:rPr>
      </w:pPr>
      <w:r w:rsidRPr="002635DA">
        <w:rPr>
          <w:sz w:val="24"/>
          <w:szCs w:val="24"/>
        </w:rPr>
        <w:t xml:space="preserve">All accidents and incidents </w:t>
      </w:r>
      <w:r w:rsidRPr="002635DA" w:rsidR="003C57FB">
        <w:rPr>
          <w:sz w:val="24"/>
          <w:szCs w:val="24"/>
        </w:rPr>
        <w:t xml:space="preserve">must be reported to the Safety Health and Environment office as soon as possible via </w:t>
      </w:r>
      <w:r w:rsidRPr="002635DA">
        <w:rPr>
          <w:sz w:val="24"/>
          <w:szCs w:val="24"/>
        </w:rPr>
        <w:t>the on-line reporting system</w:t>
      </w:r>
      <w:r w:rsidRPr="002635DA" w:rsidR="003C57FB">
        <w:rPr>
          <w:sz w:val="24"/>
          <w:szCs w:val="24"/>
        </w:rPr>
        <w:t xml:space="preserve"> – available on the SHE page on the internal website (</w:t>
      </w:r>
      <w:hyperlink w:history="1" r:id="rId20">
        <w:r w:rsidRPr="002635DA" w:rsidR="003C57FB">
          <w:rPr>
            <w:rStyle w:val="Hyperlink"/>
            <w:sz w:val="24"/>
            <w:szCs w:val="24"/>
          </w:rPr>
          <w:t>https://portal.sgul.ac.uk/she/forms-1/accident_form</w:t>
        </w:r>
      </w:hyperlink>
      <w:r w:rsidRPr="002635DA" w:rsidR="003C57FB">
        <w:rPr>
          <w:sz w:val="24"/>
          <w:szCs w:val="24"/>
        </w:rPr>
        <w:t xml:space="preserve">). In addition, the incident should be reported to the PI or manager responsible for the area. </w:t>
      </w:r>
    </w:p>
    <w:p w:rsidR="002635DA" w:rsidP="002635DA" w:rsidRDefault="002635DA">
      <w:pPr>
        <w:pStyle w:val="Heading1"/>
        <w:spacing w:before="0"/>
        <w:jc w:val="both"/>
        <w:rPr>
          <w:rFonts w:ascii="Arial" w:hAnsi="Arial" w:cs="Arial"/>
          <w:b/>
          <w:color w:val="auto"/>
          <w:sz w:val="24"/>
          <w:szCs w:val="24"/>
        </w:rPr>
      </w:pPr>
    </w:p>
    <w:p w:rsidRPr="002635DA" w:rsidR="00EF4599" w:rsidP="00A177D1" w:rsidRDefault="00EF4599">
      <w:pPr>
        <w:pStyle w:val="Heading1"/>
        <w:numPr>
          <w:ilvl w:val="0"/>
          <w:numId w:val="8"/>
        </w:numPr>
        <w:spacing w:before="0"/>
        <w:jc w:val="both"/>
        <w:rPr>
          <w:rFonts w:ascii="Arial" w:hAnsi="Arial" w:cs="Arial"/>
          <w:b/>
          <w:color w:val="auto"/>
          <w:sz w:val="24"/>
          <w:szCs w:val="24"/>
        </w:rPr>
      </w:pPr>
      <w:r w:rsidRPr="002635DA">
        <w:rPr>
          <w:rFonts w:ascii="Arial" w:hAnsi="Arial" w:cs="Arial"/>
          <w:b/>
          <w:color w:val="auto"/>
          <w:sz w:val="24"/>
          <w:szCs w:val="24"/>
        </w:rPr>
        <w:tab/>
        <w:t xml:space="preserve"> </w:t>
      </w:r>
      <w:bookmarkStart w:name="_Toc2081844" w:id="59"/>
      <w:r w:rsidRPr="002635DA">
        <w:rPr>
          <w:rFonts w:ascii="Arial" w:hAnsi="Arial" w:cs="Arial"/>
          <w:b/>
          <w:color w:val="auto"/>
          <w:sz w:val="24"/>
          <w:szCs w:val="24"/>
        </w:rPr>
        <w:t>Emergencies</w:t>
      </w:r>
      <w:bookmarkEnd w:id="59"/>
      <w:r w:rsidRPr="002635DA">
        <w:rPr>
          <w:rFonts w:ascii="Arial" w:hAnsi="Arial" w:cs="Arial"/>
          <w:b/>
          <w:color w:val="auto"/>
          <w:sz w:val="24"/>
          <w:szCs w:val="24"/>
        </w:rPr>
        <w:fldChar w:fldCharType="begin"/>
      </w:r>
      <w:r w:rsidRPr="002635DA">
        <w:rPr>
          <w:rFonts w:ascii="Arial" w:hAnsi="Arial" w:cs="Arial"/>
          <w:b/>
          <w:color w:val="auto"/>
          <w:sz w:val="24"/>
          <w:szCs w:val="24"/>
        </w:rPr>
        <w:instrText xml:space="preserve"> XE "8</w:instrText>
      </w:r>
      <w:r w:rsidRPr="002635DA">
        <w:rPr>
          <w:rFonts w:ascii="Arial" w:hAnsi="Arial" w:cs="Arial"/>
          <w:b/>
          <w:color w:val="auto"/>
          <w:sz w:val="24"/>
          <w:szCs w:val="24"/>
        </w:rPr>
        <w:tab/>
        <w:instrText xml:space="preserve"> Emergencies" </w:instrText>
      </w:r>
      <w:r w:rsidRPr="002635DA">
        <w:rPr>
          <w:rFonts w:ascii="Arial" w:hAnsi="Arial" w:cs="Arial"/>
          <w:b/>
          <w:color w:val="auto"/>
          <w:sz w:val="24"/>
          <w:szCs w:val="24"/>
        </w:rPr>
        <w:fldChar w:fldCharType="end"/>
      </w:r>
    </w:p>
    <w:p w:rsidRPr="002635DA" w:rsidR="00EF4599" w:rsidP="00A177D1" w:rsidRDefault="00EF4599">
      <w:pPr>
        <w:pStyle w:val="Heading2"/>
        <w:numPr>
          <w:ilvl w:val="1"/>
          <w:numId w:val="8"/>
        </w:numPr>
        <w:spacing w:before="0"/>
        <w:rPr>
          <w:rFonts w:ascii="Arial" w:hAnsi="Arial" w:cs="Arial"/>
          <w:b/>
          <w:color w:val="auto"/>
          <w:sz w:val="24"/>
          <w:szCs w:val="24"/>
        </w:rPr>
      </w:pPr>
      <w:r w:rsidRPr="002635DA">
        <w:rPr>
          <w:rFonts w:ascii="Arial" w:hAnsi="Arial" w:cs="Arial"/>
          <w:b/>
          <w:color w:val="auto"/>
          <w:sz w:val="24"/>
          <w:szCs w:val="24"/>
        </w:rPr>
        <w:tab/>
      </w:r>
      <w:bookmarkStart w:name="_Toc2081845" w:id="60"/>
      <w:r w:rsidRPr="002635DA">
        <w:rPr>
          <w:rFonts w:ascii="Arial" w:hAnsi="Arial" w:cs="Arial"/>
          <w:b/>
          <w:color w:val="auto"/>
          <w:sz w:val="24"/>
          <w:szCs w:val="24"/>
        </w:rPr>
        <w:t>Fire</w:t>
      </w:r>
      <w:bookmarkEnd w:id="60"/>
      <w:r w:rsidRPr="002635DA">
        <w:rPr>
          <w:rFonts w:ascii="Arial" w:hAnsi="Arial" w:cs="Arial"/>
          <w:b/>
          <w:color w:val="auto"/>
          <w:sz w:val="24"/>
          <w:szCs w:val="24"/>
        </w:rPr>
        <w:fldChar w:fldCharType="begin"/>
      </w:r>
      <w:r w:rsidRPr="002635DA">
        <w:rPr>
          <w:rFonts w:ascii="Arial" w:hAnsi="Arial" w:cs="Arial"/>
          <w:b/>
          <w:color w:val="auto"/>
          <w:sz w:val="24"/>
          <w:szCs w:val="24"/>
        </w:rPr>
        <w:instrText xml:space="preserve"> XE "8.1</w:instrText>
      </w:r>
      <w:r w:rsidRPr="002635DA">
        <w:rPr>
          <w:rFonts w:ascii="Arial" w:hAnsi="Arial" w:cs="Arial"/>
          <w:b/>
          <w:color w:val="auto"/>
          <w:sz w:val="24"/>
          <w:szCs w:val="24"/>
        </w:rPr>
        <w:tab/>
        <w:instrText xml:space="preserve">Fire" </w:instrText>
      </w:r>
      <w:r w:rsidRPr="002635DA">
        <w:rPr>
          <w:rFonts w:ascii="Arial" w:hAnsi="Arial" w:cs="Arial"/>
          <w:b/>
          <w:color w:val="auto"/>
          <w:sz w:val="24"/>
          <w:szCs w:val="24"/>
        </w:rPr>
        <w:fldChar w:fldCharType="end"/>
      </w:r>
      <w:r w:rsidRPr="002635DA">
        <w:rPr>
          <w:rFonts w:ascii="Arial" w:hAnsi="Arial" w:cs="Arial"/>
          <w:b/>
          <w:color w:val="auto"/>
          <w:sz w:val="24"/>
          <w:szCs w:val="24"/>
        </w:rPr>
        <w:t xml:space="preserve">  </w:t>
      </w:r>
    </w:p>
    <w:p w:rsidRPr="002635DA" w:rsidR="00EF4599" w:rsidP="002635DA" w:rsidRDefault="00EF4599">
      <w:pPr>
        <w:autoSpaceDE w:val="0"/>
        <w:autoSpaceDN w:val="0"/>
        <w:adjustRightInd w:val="0"/>
        <w:jc w:val="both"/>
        <w:rPr>
          <w:b/>
          <w:sz w:val="24"/>
          <w:szCs w:val="24"/>
        </w:rPr>
      </w:pPr>
    </w:p>
    <w:p w:rsidRPr="002635DA" w:rsidR="00EF4599" w:rsidP="00257E40" w:rsidRDefault="00257E40">
      <w:pPr>
        <w:pStyle w:val="Heading2"/>
        <w:spacing w:before="0"/>
        <w:rPr>
          <w:rFonts w:ascii="Arial" w:hAnsi="Arial" w:cs="Arial"/>
          <w:b/>
          <w:color w:val="auto"/>
          <w:sz w:val="24"/>
          <w:szCs w:val="24"/>
        </w:rPr>
      </w:pPr>
      <w:bookmarkStart w:name="_Toc2081846" w:id="61"/>
      <w:r w:rsidRPr="00A86D77">
        <w:rPr>
          <w:rFonts w:ascii="Arial" w:hAnsi="Arial" w:cs="Arial"/>
          <w:b/>
          <w:color w:val="auto"/>
          <w:sz w:val="24"/>
          <w:szCs w:val="24"/>
        </w:rPr>
        <w:t>12.1.1.</w:t>
      </w:r>
      <w:r w:rsidRPr="00257E40" w:rsidR="00EF4599">
        <w:rPr>
          <w:rFonts w:ascii="Arial" w:hAnsi="Arial" w:cs="Arial"/>
          <w:b/>
          <w:color w:val="FF0000"/>
          <w:sz w:val="24"/>
          <w:szCs w:val="24"/>
        </w:rPr>
        <w:tab/>
      </w:r>
      <w:r w:rsidRPr="002635DA" w:rsidR="00EF4599">
        <w:rPr>
          <w:rFonts w:ascii="Arial" w:hAnsi="Arial" w:cs="Arial"/>
          <w:b/>
          <w:color w:val="auto"/>
          <w:sz w:val="24"/>
          <w:szCs w:val="24"/>
        </w:rPr>
        <w:t>Precautions</w:t>
      </w:r>
      <w:bookmarkEnd w:id="61"/>
      <w:r w:rsidRPr="002635DA" w:rsidR="00EF4599">
        <w:rPr>
          <w:rFonts w:ascii="Arial" w:hAnsi="Arial" w:cs="Arial"/>
          <w:b/>
          <w:color w:val="auto"/>
          <w:sz w:val="24"/>
          <w:szCs w:val="24"/>
        </w:rPr>
        <w:fldChar w:fldCharType="begin"/>
      </w:r>
      <w:r w:rsidRPr="002635DA" w:rsidR="00EF4599">
        <w:rPr>
          <w:rFonts w:ascii="Arial" w:hAnsi="Arial" w:cs="Arial"/>
          <w:b/>
          <w:color w:val="auto"/>
          <w:sz w:val="24"/>
          <w:szCs w:val="24"/>
        </w:rPr>
        <w:instrText xml:space="preserve"> XE "8.1.1</w:instrText>
      </w:r>
      <w:r w:rsidRPr="002635DA" w:rsidR="00EF4599">
        <w:rPr>
          <w:rFonts w:ascii="Arial" w:hAnsi="Arial" w:cs="Arial"/>
          <w:b/>
          <w:color w:val="auto"/>
          <w:sz w:val="24"/>
          <w:szCs w:val="24"/>
        </w:rPr>
        <w:tab/>
        <w:instrText xml:space="preserve">Precautions" </w:instrText>
      </w:r>
      <w:r w:rsidRPr="002635DA" w:rsidR="00EF4599">
        <w:rPr>
          <w:rFonts w:ascii="Arial" w:hAnsi="Arial" w:cs="Arial"/>
          <w:b/>
          <w:color w:val="auto"/>
          <w:sz w:val="24"/>
          <w:szCs w:val="24"/>
        </w:rPr>
        <w:fldChar w:fldCharType="end"/>
      </w:r>
    </w:p>
    <w:p w:rsidRPr="002635DA" w:rsidR="00EF4599" w:rsidP="00F24538" w:rsidRDefault="00EF4599">
      <w:pPr>
        <w:numPr>
          <w:ilvl w:val="0"/>
          <w:numId w:val="3"/>
        </w:numPr>
        <w:tabs>
          <w:tab w:val="clear" w:pos="720"/>
          <w:tab w:val="left" w:pos="-720"/>
          <w:tab w:val="num" w:pos="426"/>
        </w:tabs>
        <w:suppressAutoHyphens/>
        <w:ind w:left="0" w:hanging="426"/>
        <w:jc w:val="both"/>
        <w:rPr>
          <w:sz w:val="24"/>
          <w:szCs w:val="24"/>
        </w:rPr>
      </w:pPr>
      <w:r w:rsidRPr="002635DA">
        <w:rPr>
          <w:sz w:val="24"/>
          <w:szCs w:val="24"/>
        </w:rPr>
        <w:t xml:space="preserve">All new staff on arrival should have the emergency systems explained to them including the weekly fire alarm test.  </w:t>
      </w:r>
    </w:p>
    <w:p w:rsidRPr="002635DA" w:rsidR="00EF4599" w:rsidP="00F24538" w:rsidRDefault="00D51DB4">
      <w:pPr>
        <w:numPr>
          <w:ilvl w:val="0"/>
          <w:numId w:val="3"/>
        </w:numPr>
        <w:tabs>
          <w:tab w:val="clear" w:pos="720"/>
          <w:tab w:val="left" w:pos="-720"/>
          <w:tab w:val="num" w:pos="426"/>
        </w:tabs>
        <w:suppressAutoHyphens/>
        <w:ind w:left="0" w:hanging="426"/>
        <w:jc w:val="both"/>
        <w:rPr>
          <w:sz w:val="24"/>
          <w:szCs w:val="24"/>
        </w:rPr>
      </w:pPr>
      <w:r w:rsidRPr="002635DA">
        <w:rPr>
          <w:sz w:val="24"/>
          <w:szCs w:val="24"/>
        </w:rPr>
        <w:t>O</w:t>
      </w:r>
      <w:r w:rsidRPr="002635DA" w:rsidR="00EF4599">
        <w:rPr>
          <w:sz w:val="24"/>
          <w:szCs w:val="24"/>
        </w:rPr>
        <w:t>vens</w:t>
      </w:r>
      <w:r w:rsidRPr="002635DA">
        <w:rPr>
          <w:sz w:val="24"/>
          <w:szCs w:val="24"/>
        </w:rPr>
        <w:t xml:space="preserve"> </w:t>
      </w:r>
      <w:r w:rsidRPr="002635DA" w:rsidR="00EF4599">
        <w:rPr>
          <w:sz w:val="24"/>
          <w:szCs w:val="24"/>
        </w:rPr>
        <w:t>and hot plates present particular risks and their location should be carefully considered with respect to heat distribution. They should not normally be left on but must be turned off at the mains out of working hours. Nothing must be placed on top of ovens, incubators, refrigerators or freezers as this may impede air flow outlets and cause overheating.</w:t>
      </w:r>
    </w:p>
    <w:p w:rsidRPr="002635DA" w:rsidR="00EF4599" w:rsidP="00F24538" w:rsidRDefault="00EF4599">
      <w:pPr>
        <w:numPr>
          <w:ilvl w:val="0"/>
          <w:numId w:val="3"/>
        </w:numPr>
        <w:tabs>
          <w:tab w:val="clear" w:pos="720"/>
          <w:tab w:val="left" w:pos="-720"/>
          <w:tab w:val="num" w:pos="426"/>
        </w:tabs>
        <w:suppressAutoHyphens/>
        <w:ind w:left="0" w:hanging="426"/>
        <w:jc w:val="both"/>
        <w:rPr>
          <w:sz w:val="24"/>
          <w:szCs w:val="24"/>
        </w:rPr>
      </w:pPr>
      <w:r w:rsidRPr="002635DA">
        <w:rPr>
          <w:sz w:val="24"/>
          <w:szCs w:val="24"/>
        </w:rPr>
        <w:t>Many solvents are highly flammable and can ignite or even explode under certain conditions. They must always be handled away from naked flames and high temperature apparatus and normally dispensed in fume cupboards. Direct sunlight should be avoided. Flammable substances must NEVER be heated over a naked flame.</w:t>
      </w:r>
    </w:p>
    <w:p w:rsidRPr="002635DA" w:rsidR="00EF4599" w:rsidP="00F24538" w:rsidRDefault="00EF4599">
      <w:pPr>
        <w:numPr>
          <w:ilvl w:val="0"/>
          <w:numId w:val="3"/>
        </w:numPr>
        <w:tabs>
          <w:tab w:val="clear" w:pos="720"/>
          <w:tab w:val="left" w:pos="-720"/>
          <w:tab w:val="num" w:pos="426"/>
        </w:tabs>
        <w:suppressAutoHyphens/>
        <w:ind w:left="0" w:hanging="426"/>
        <w:jc w:val="both"/>
        <w:rPr>
          <w:sz w:val="24"/>
          <w:szCs w:val="24"/>
        </w:rPr>
      </w:pPr>
      <w:r w:rsidRPr="002635DA">
        <w:rPr>
          <w:sz w:val="24"/>
          <w:szCs w:val="24"/>
        </w:rPr>
        <w:t>Remember that water can cause fires via electrical short circuits. All apparatus employing continuous water flow should be plumbed in or must have tubing secured to taps and apparatus with adequate clips. Always ensure waste outlets are raised above the level of the bench or use a gauge so that the flow is visible and that it is not impeded. Tubing must be inspected regularly and replaced periodically.</w:t>
      </w:r>
    </w:p>
    <w:p w:rsidRPr="002635DA" w:rsidR="00EF4599" w:rsidP="002635DA" w:rsidRDefault="00EF4599">
      <w:pPr>
        <w:autoSpaceDE w:val="0"/>
        <w:autoSpaceDN w:val="0"/>
        <w:adjustRightInd w:val="0"/>
        <w:jc w:val="both"/>
        <w:rPr>
          <w:sz w:val="24"/>
          <w:szCs w:val="24"/>
        </w:rPr>
      </w:pPr>
    </w:p>
    <w:p w:rsidRPr="002635DA" w:rsidR="00EF4599" w:rsidP="00257E40" w:rsidRDefault="00257E40">
      <w:pPr>
        <w:pStyle w:val="Heading3"/>
        <w:spacing w:before="0"/>
        <w:ind w:left="360"/>
        <w:rPr>
          <w:rFonts w:ascii="Arial" w:hAnsi="Arial" w:eastAsia="Times New Roman" w:cs="Arial"/>
          <w:b/>
          <w:color w:val="auto"/>
        </w:rPr>
      </w:pPr>
      <w:bookmarkStart w:name="_Toc2081847" w:id="62"/>
      <w:r>
        <w:rPr>
          <w:rFonts w:ascii="Arial" w:hAnsi="Arial" w:cs="Arial"/>
          <w:b/>
          <w:color w:val="auto"/>
        </w:rPr>
        <w:t>12.1.2</w:t>
      </w:r>
      <w:r w:rsidRPr="002635DA" w:rsidR="00EF4599">
        <w:rPr>
          <w:rFonts w:ascii="Arial" w:hAnsi="Arial" w:cs="Arial"/>
          <w:b/>
          <w:color w:val="auto"/>
        </w:rPr>
        <w:tab/>
        <w:t>In the Event of Fire</w:t>
      </w:r>
      <w:bookmarkEnd w:id="62"/>
      <w:r w:rsidRPr="002635DA" w:rsidR="00EF4599">
        <w:rPr>
          <w:rFonts w:ascii="Arial" w:hAnsi="Arial" w:eastAsia="Times New Roman" w:cs="Arial"/>
          <w:b/>
          <w:color w:val="auto"/>
        </w:rPr>
        <w:fldChar w:fldCharType="begin"/>
      </w:r>
      <w:r w:rsidRPr="002635DA" w:rsidR="00EF4599">
        <w:rPr>
          <w:rFonts w:ascii="Arial" w:hAnsi="Arial" w:eastAsia="Times New Roman" w:cs="Arial"/>
          <w:b/>
          <w:color w:val="auto"/>
        </w:rPr>
        <w:instrText xml:space="preserve"> XE "8.1.2</w:instrText>
      </w:r>
      <w:r w:rsidRPr="002635DA" w:rsidR="00EF4599">
        <w:rPr>
          <w:rFonts w:ascii="Arial" w:hAnsi="Arial" w:eastAsia="Times New Roman" w:cs="Arial"/>
          <w:b/>
          <w:color w:val="auto"/>
        </w:rPr>
        <w:tab/>
        <w:instrText xml:space="preserve">In the Event of Fire" </w:instrText>
      </w:r>
      <w:r w:rsidRPr="002635DA" w:rsidR="00EF4599">
        <w:rPr>
          <w:rFonts w:ascii="Arial" w:hAnsi="Arial" w:eastAsia="Times New Roman" w:cs="Arial"/>
          <w:b/>
          <w:color w:val="auto"/>
        </w:rPr>
        <w:fldChar w:fldCharType="end"/>
      </w:r>
    </w:p>
    <w:p w:rsidRPr="002635DA" w:rsidR="00EF4599" w:rsidP="002635DA" w:rsidRDefault="00EF4599">
      <w:pPr>
        <w:autoSpaceDE w:val="0"/>
        <w:autoSpaceDN w:val="0"/>
        <w:adjustRightInd w:val="0"/>
        <w:jc w:val="both"/>
        <w:rPr>
          <w:sz w:val="24"/>
          <w:szCs w:val="24"/>
        </w:rPr>
      </w:pPr>
      <w:r w:rsidRPr="002635DA">
        <w:rPr>
          <w:sz w:val="24"/>
          <w:szCs w:val="24"/>
        </w:rPr>
        <w:t>In the event of a fire</w:t>
      </w:r>
    </w:p>
    <w:p w:rsidRPr="002635DA" w:rsidR="00EF4599" w:rsidP="00F24538" w:rsidRDefault="00EF4599">
      <w:pPr>
        <w:numPr>
          <w:ilvl w:val="0"/>
          <w:numId w:val="3"/>
        </w:numPr>
        <w:tabs>
          <w:tab w:val="clear" w:pos="720"/>
          <w:tab w:val="left" w:pos="-720"/>
          <w:tab w:val="num" w:pos="426"/>
        </w:tabs>
        <w:suppressAutoHyphens/>
        <w:ind w:left="0" w:hanging="426"/>
        <w:jc w:val="both"/>
        <w:rPr>
          <w:sz w:val="24"/>
          <w:szCs w:val="24"/>
        </w:rPr>
      </w:pPr>
      <w:r w:rsidRPr="002635DA">
        <w:rPr>
          <w:sz w:val="24"/>
          <w:szCs w:val="24"/>
        </w:rPr>
        <w:t>Alert those in the vicinity.</w:t>
      </w:r>
    </w:p>
    <w:p w:rsidRPr="002635DA" w:rsidR="00EF4599" w:rsidP="00F24538" w:rsidRDefault="00EF4599">
      <w:pPr>
        <w:numPr>
          <w:ilvl w:val="0"/>
          <w:numId w:val="3"/>
        </w:numPr>
        <w:tabs>
          <w:tab w:val="clear" w:pos="720"/>
          <w:tab w:val="left" w:pos="-720"/>
          <w:tab w:val="num" w:pos="426"/>
        </w:tabs>
        <w:suppressAutoHyphens/>
        <w:ind w:left="0" w:hanging="426"/>
        <w:jc w:val="both"/>
        <w:rPr>
          <w:sz w:val="24"/>
          <w:szCs w:val="24"/>
        </w:rPr>
      </w:pPr>
      <w:r w:rsidRPr="002635DA">
        <w:rPr>
          <w:sz w:val="24"/>
          <w:szCs w:val="24"/>
        </w:rPr>
        <w:t>Sound the alarm using the nearest alarm call point and evacuate the area as below.</w:t>
      </w:r>
    </w:p>
    <w:p w:rsidRPr="002635DA" w:rsidR="00EF4599" w:rsidP="00F24538" w:rsidRDefault="00EF4599">
      <w:pPr>
        <w:numPr>
          <w:ilvl w:val="0"/>
          <w:numId w:val="3"/>
        </w:numPr>
        <w:tabs>
          <w:tab w:val="clear" w:pos="720"/>
          <w:tab w:val="left" w:pos="-720"/>
          <w:tab w:val="num" w:pos="426"/>
        </w:tabs>
        <w:suppressAutoHyphens/>
        <w:ind w:left="0" w:hanging="426"/>
        <w:jc w:val="both"/>
        <w:rPr>
          <w:sz w:val="24"/>
          <w:szCs w:val="24"/>
        </w:rPr>
      </w:pPr>
      <w:r w:rsidRPr="002635DA">
        <w:rPr>
          <w:sz w:val="24"/>
          <w:szCs w:val="24"/>
        </w:rPr>
        <w:t>Dial 0909 to alert reception using the nearest phone without putting yourself at risk.</w:t>
      </w:r>
    </w:p>
    <w:p w:rsidRPr="002635DA" w:rsidR="00EF4599" w:rsidP="00F24538" w:rsidRDefault="00EF4599">
      <w:pPr>
        <w:numPr>
          <w:ilvl w:val="0"/>
          <w:numId w:val="3"/>
        </w:numPr>
        <w:tabs>
          <w:tab w:val="clear" w:pos="720"/>
          <w:tab w:val="left" w:pos="-720"/>
          <w:tab w:val="num" w:pos="426"/>
        </w:tabs>
        <w:suppressAutoHyphens/>
        <w:ind w:left="0" w:hanging="426"/>
        <w:jc w:val="both"/>
        <w:rPr>
          <w:sz w:val="24"/>
          <w:szCs w:val="24"/>
        </w:rPr>
      </w:pPr>
      <w:r w:rsidRPr="002635DA">
        <w:rPr>
          <w:sz w:val="24"/>
          <w:szCs w:val="24"/>
        </w:rPr>
        <w:t>Leave the building immediately using the nearest safe fire exit route.</w:t>
      </w:r>
    </w:p>
    <w:p w:rsidRPr="002635DA" w:rsidR="00EF4599" w:rsidP="00F24538" w:rsidRDefault="00EF4599">
      <w:pPr>
        <w:numPr>
          <w:ilvl w:val="0"/>
          <w:numId w:val="3"/>
        </w:numPr>
        <w:tabs>
          <w:tab w:val="clear" w:pos="720"/>
          <w:tab w:val="left" w:pos="-720"/>
          <w:tab w:val="num" w:pos="426"/>
        </w:tabs>
        <w:suppressAutoHyphens/>
        <w:ind w:left="0" w:hanging="426"/>
        <w:jc w:val="both"/>
        <w:rPr>
          <w:sz w:val="24"/>
          <w:szCs w:val="24"/>
        </w:rPr>
      </w:pPr>
      <w:r w:rsidRPr="002635DA">
        <w:rPr>
          <w:sz w:val="24"/>
          <w:szCs w:val="24"/>
        </w:rPr>
        <w:t>Report immediately to the assembly point. Do not stand immediately outside the building or fire exit once you have left the building.</w:t>
      </w:r>
    </w:p>
    <w:p w:rsidRPr="002635DA" w:rsidR="00EF4599" w:rsidP="00F24538" w:rsidRDefault="00EF4599">
      <w:pPr>
        <w:numPr>
          <w:ilvl w:val="0"/>
          <w:numId w:val="3"/>
        </w:numPr>
        <w:tabs>
          <w:tab w:val="clear" w:pos="720"/>
          <w:tab w:val="left" w:pos="-720"/>
          <w:tab w:val="num" w:pos="426"/>
        </w:tabs>
        <w:suppressAutoHyphens/>
        <w:ind w:left="0" w:hanging="426"/>
        <w:jc w:val="both"/>
        <w:rPr>
          <w:sz w:val="24"/>
          <w:szCs w:val="24"/>
        </w:rPr>
      </w:pPr>
      <w:r w:rsidRPr="002635DA">
        <w:rPr>
          <w:sz w:val="24"/>
          <w:szCs w:val="24"/>
        </w:rPr>
        <w:t>Never use lifts during a fire emergency, always use the fire corridors and staircases. You should always use the nearest fire exit to leave the building.</w:t>
      </w:r>
    </w:p>
    <w:p w:rsidRPr="002635DA" w:rsidR="00EF4599" w:rsidP="00F24538" w:rsidRDefault="00EF4599">
      <w:pPr>
        <w:numPr>
          <w:ilvl w:val="0"/>
          <w:numId w:val="3"/>
        </w:numPr>
        <w:tabs>
          <w:tab w:val="clear" w:pos="720"/>
          <w:tab w:val="left" w:pos="-720"/>
          <w:tab w:val="num" w:pos="426"/>
        </w:tabs>
        <w:suppressAutoHyphens/>
        <w:ind w:left="0" w:hanging="426"/>
        <w:jc w:val="both"/>
        <w:rPr>
          <w:sz w:val="24"/>
          <w:szCs w:val="24"/>
        </w:rPr>
      </w:pPr>
      <w:r w:rsidRPr="002635DA">
        <w:rPr>
          <w:sz w:val="24"/>
          <w:szCs w:val="24"/>
        </w:rPr>
        <w:t>Do follow all instructions from fire marshals, emergency officers or the emergency services.</w:t>
      </w:r>
    </w:p>
    <w:p w:rsidRPr="002635DA" w:rsidR="00EF4599" w:rsidP="00F24538" w:rsidRDefault="00EF4599">
      <w:pPr>
        <w:numPr>
          <w:ilvl w:val="0"/>
          <w:numId w:val="3"/>
        </w:numPr>
        <w:tabs>
          <w:tab w:val="clear" w:pos="720"/>
          <w:tab w:val="left" w:pos="-720"/>
          <w:tab w:val="num" w:pos="426"/>
        </w:tabs>
        <w:suppressAutoHyphens/>
        <w:ind w:left="0" w:hanging="426"/>
        <w:jc w:val="both"/>
        <w:rPr>
          <w:sz w:val="24"/>
          <w:szCs w:val="24"/>
        </w:rPr>
      </w:pPr>
      <w:r w:rsidRPr="002635DA">
        <w:rPr>
          <w:sz w:val="24"/>
          <w:szCs w:val="24"/>
        </w:rPr>
        <w:t>Do not re-enter the building until you have been advised that it is safe to do so by a member of the emergency team.</w:t>
      </w:r>
    </w:p>
    <w:p w:rsidRPr="002635DA" w:rsidR="00EF4599" w:rsidP="00F24538" w:rsidRDefault="00EF4599">
      <w:pPr>
        <w:numPr>
          <w:ilvl w:val="0"/>
          <w:numId w:val="3"/>
        </w:numPr>
        <w:tabs>
          <w:tab w:val="clear" w:pos="720"/>
          <w:tab w:val="left" w:pos="-720"/>
          <w:tab w:val="num" w:pos="426"/>
        </w:tabs>
        <w:suppressAutoHyphens/>
        <w:ind w:left="0" w:hanging="426"/>
        <w:jc w:val="both"/>
        <w:rPr>
          <w:sz w:val="24"/>
          <w:szCs w:val="24"/>
        </w:rPr>
      </w:pPr>
      <w:r w:rsidRPr="002635DA">
        <w:rPr>
          <w:sz w:val="24"/>
          <w:szCs w:val="24"/>
        </w:rPr>
        <w:t xml:space="preserve">Whenever you hear the fire alarm bell ring continuously in your area, you must leave by the nearest Fire Exit. </w:t>
      </w:r>
    </w:p>
    <w:p w:rsidRPr="002635DA" w:rsidR="00EF4599" w:rsidP="00F24538" w:rsidRDefault="00EF4599">
      <w:pPr>
        <w:numPr>
          <w:ilvl w:val="0"/>
          <w:numId w:val="3"/>
        </w:numPr>
        <w:tabs>
          <w:tab w:val="clear" w:pos="720"/>
          <w:tab w:val="left" w:pos="-720"/>
          <w:tab w:val="num" w:pos="426"/>
        </w:tabs>
        <w:suppressAutoHyphens/>
        <w:ind w:left="0" w:hanging="426"/>
        <w:jc w:val="both"/>
        <w:rPr>
          <w:sz w:val="24"/>
          <w:szCs w:val="24"/>
        </w:rPr>
      </w:pPr>
      <w:r w:rsidRPr="002635DA">
        <w:rPr>
          <w:sz w:val="24"/>
          <w:szCs w:val="24"/>
        </w:rPr>
        <w:t>If possible switch off apparatus before leaving the area of the fire and close windows and doors to reduce fire spread.</w:t>
      </w:r>
    </w:p>
    <w:p w:rsidRPr="002635DA" w:rsidR="00EF4599" w:rsidP="00F24538" w:rsidRDefault="00EF4599">
      <w:pPr>
        <w:numPr>
          <w:ilvl w:val="0"/>
          <w:numId w:val="3"/>
        </w:numPr>
        <w:tabs>
          <w:tab w:val="clear" w:pos="720"/>
          <w:tab w:val="left" w:pos="-720"/>
          <w:tab w:val="num" w:pos="426"/>
        </w:tabs>
        <w:suppressAutoHyphens/>
        <w:ind w:left="0" w:hanging="426"/>
        <w:jc w:val="both"/>
        <w:rPr>
          <w:sz w:val="24"/>
          <w:szCs w:val="24"/>
        </w:rPr>
      </w:pPr>
      <w:r w:rsidRPr="002635DA">
        <w:rPr>
          <w:sz w:val="24"/>
          <w:szCs w:val="24"/>
        </w:rPr>
        <w:t xml:space="preserve">As far as is compatible with safety, make sure that all apparatus, including exhaust ventilation equipment, is shut down. </w:t>
      </w:r>
    </w:p>
    <w:p w:rsidRPr="002635DA" w:rsidR="00EF4599" w:rsidP="00F24538" w:rsidRDefault="00EF4599">
      <w:pPr>
        <w:numPr>
          <w:ilvl w:val="0"/>
          <w:numId w:val="3"/>
        </w:numPr>
        <w:tabs>
          <w:tab w:val="clear" w:pos="720"/>
          <w:tab w:val="left" w:pos="-720"/>
          <w:tab w:val="num" w:pos="426"/>
        </w:tabs>
        <w:suppressAutoHyphens/>
        <w:ind w:left="0" w:hanging="426"/>
        <w:jc w:val="both"/>
        <w:rPr>
          <w:sz w:val="24"/>
          <w:szCs w:val="24"/>
        </w:rPr>
      </w:pPr>
      <w:r w:rsidRPr="002635DA">
        <w:rPr>
          <w:sz w:val="24"/>
          <w:szCs w:val="24"/>
        </w:rPr>
        <w:t>Fire Marshals and deputies have been appointed for all areas of SGUL. During normal working hours, on the sounding of the Fire Alarm, the Fire Marshalls are responsible for checking their designated areas to ensure that no one has been left behind and that staff have closed doors and windows prior to their evacuation.</w:t>
      </w:r>
    </w:p>
    <w:p w:rsidRPr="002635DA" w:rsidR="00EF4599" w:rsidP="00F24538" w:rsidRDefault="00EF4599">
      <w:pPr>
        <w:numPr>
          <w:ilvl w:val="0"/>
          <w:numId w:val="3"/>
        </w:numPr>
        <w:tabs>
          <w:tab w:val="clear" w:pos="720"/>
          <w:tab w:val="left" w:pos="-720"/>
          <w:tab w:val="num" w:pos="426"/>
        </w:tabs>
        <w:suppressAutoHyphens/>
        <w:ind w:left="0" w:hanging="426"/>
        <w:jc w:val="both"/>
        <w:rPr>
          <w:sz w:val="24"/>
          <w:szCs w:val="24"/>
        </w:rPr>
      </w:pPr>
      <w:r w:rsidRPr="002635DA">
        <w:rPr>
          <w:sz w:val="24"/>
          <w:szCs w:val="24"/>
        </w:rPr>
        <w:t>Fire Marshals must quickly ascertain that the areas under their control have been evacuated and, where reasonable, that staff have left the rooms in a safe state. The Fire Marshall must then report to the senior official that the area under their control has been evacuated.</w:t>
      </w:r>
    </w:p>
    <w:p w:rsidRPr="002635DA" w:rsidR="00EF4599" w:rsidP="00F24538" w:rsidRDefault="00EF4599">
      <w:pPr>
        <w:numPr>
          <w:ilvl w:val="0"/>
          <w:numId w:val="3"/>
        </w:numPr>
        <w:tabs>
          <w:tab w:val="clear" w:pos="720"/>
          <w:tab w:val="left" w:pos="-720"/>
          <w:tab w:val="num" w:pos="426"/>
        </w:tabs>
        <w:suppressAutoHyphens/>
        <w:ind w:left="0" w:hanging="426"/>
        <w:jc w:val="both"/>
        <w:rPr>
          <w:sz w:val="24"/>
          <w:szCs w:val="24"/>
        </w:rPr>
      </w:pPr>
      <w:r w:rsidRPr="002635DA">
        <w:rPr>
          <w:sz w:val="24"/>
          <w:szCs w:val="24"/>
        </w:rPr>
        <w:t>People working out of hours will have registered with the security officer at reception and will report there in the event of a fire.</w:t>
      </w:r>
    </w:p>
    <w:p w:rsidRPr="002635DA" w:rsidR="00EF4599" w:rsidP="00F24538" w:rsidRDefault="00EF4599">
      <w:pPr>
        <w:numPr>
          <w:ilvl w:val="0"/>
          <w:numId w:val="3"/>
        </w:numPr>
        <w:tabs>
          <w:tab w:val="clear" w:pos="720"/>
          <w:tab w:val="left" w:pos="-720"/>
          <w:tab w:val="num" w:pos="426"/>
        </w:tabs>
        <w:suppressAutoHyphens/>
        <w:ind w:left="0" w:hanging="426"/>
        <w:jc w:val="both"/>
        <w:rPr>
          <w:sz w:val="24"/>
          <w:szCs w:val="24"/>
        </w:rPr>
      </w:pPr>
      <w:r w:rsidRPr="002635DA">
        <w:rPr>
          <w:sz w:val="24"/>
          <w:szCs w:val="24"/>
        </w:rPr>
        <w:t xml:space="preserve">Fire drills will be held periodically. </w:t>
      </w:r>
    </w:p>
    <w:p w:rsidRPr="002635DA" w:rsidR="00EF4599" w:rsidP="002635DA" w:rsidRDefault="00EF4599">
      <w:pPr>
        <w:autoSpaceDE w:val="0"/>
        <w:autoSpaceDN w:val="0"/>
        <w:adjustRightInd w:val="0"/>
        <w:jc w:val="both"/>
        <w:rPr>
          <w:sz w:val="24"/>
          <w:szCs w:val="24"/>
        </w:rPr>
      </w:pPr>
    </w:p>
    <w:p w:rsidRPr="002635DA" w:rsidR="00EF4599" w:rsidP="0094212D" w:rsidRDefault="00EF4599">
      <w:pPr>
        <w:pStyle w:val="Heading3"/>
        <w:numPr>
          <w:ilvl w:val="2"/>
          <w:numId w:val="38"/>
        </w:numPr>
        <w:spacing w:before="0"/>
        <w:rPr>
          <w:rFonts w:ascii="Arial" w:hAnsi="Arial" w:cs="Arial"/>
          <w:b/>
          <w:color w:val="auto"/>
        </w:rPr>
      </w:pPr>
      <w:bookmarkStart w:name="_Toc2081848" w:id="63"/>
      <w:r w:rsidRPr="002635DA">
        <w:rPr>
          <w:rFonts w:ascii="Arial" w:hAnsi="Arial" w:cs="Arial"/>
          <w:b/>
          <w:color w:val="auto"/>
        </w:rPr>
        <w:t>Fire Exits</w:t>
      </w:r>
      <w:bookmarkEnd w:id="63"/>
    </w:p>
    <w:p w:rsidRPr="002635DA" w:rsidR="00EF4599" w:rsidP="00F24538" w:rsidRDefault="00EF4599">
      <w:pPr>
        <w:numPr>
          <w:ilvl w:val="0"/>
          <w:numId w:val="3"/>
        </w:numPr>
        <w:tabs>
          <w:tab w:val="clear" w:pos="720"/>
          <w:tab w:val="left" w:pos="-720"/>
          <w:tab w:val="num" w:pos="426"/>
        </w:tabs>
        <w:suppressAutoHyphens/>
        <w:ind w:left="0" w:hanging="426"/>
        <w:jc w:val="both"/>
        <w:rPr>
          <w:sz w:val="24"/>
          <w:szCs w:val="24"/>
        </w:rPr>
      </w:pPr>
      <w:r w:rsidRPr="002635DA">
        <w:rPr>
          <w:sz w:val="24"/>
          <w:szCs w:val="24"/>
        </w:rPr>
        <w:t>While it is always possible to access staircases in Jenner Wing, the staircase doors are locked overnight and re-entry is prevented for security reasons. Magnetic locks on the fire exit doors, which release only when the fire alarms are sounding could trap people on the staircase in non-emergency conditions. Doors on such staircases are labelled and should not be used out of normal working hours except in an emergency when the fire bells are sounding and the final Fire Exit door will thus be able to be opened. Should the original alarm not operate the exit door, an adjacent green break glass alarm provides an override.</w:t>
      </w:r>
    </w:p>
    <w:p w:rsidRPr="002635DA" w:rsidR="00EF4599" w:rsidP="002635DA" w:rsidRDefault="00EF4599">
      <w:pPr>
        <w:autoSpaceDE w:val="0"/>
        <w:autoSpaceDN w:val="0"/>
        <w:adjustRightInd w:val="0"/>
        <w:jc w:val="both"/>
        <w:rPr>
          <w:sz w:val="24"/>
          <w:szCs w:val="24"/>
        </w:rPr>
      </w:pPr>
    </w:p>
    <w:p w:rsidRPr="0094212D" w:rsidR="00EF4599" w:rsidP="0094212D" w:rsidRDefault="00EF4599">
      <w:pPr>
        <w:pStyle w:val="Heading2"/>
        <w:numPr>
          <w:ilvl w:val="1"/>
          <w:numId w:val="38"/>
        </w:numPr>
        <w:rPr>
          <w:rFonts w:ascii="Arial" w:hAnsi="Arial" w:cs="Arial"/>
          <w:b/>
          <w:color w:val="000000" w:themeColor="text1"/>
          <w:sz w:val="24"/>
          <w:szCs w:val="24"/>
        </w:rPr>
      </w:pPr>
      <w:bookmarkStart w:name="_Toc2081849" w:id="64"/>
      <w:r w:rsidRPr="0094212D">
        <w:rPr>
          <w:rFonts w:ascii="Arial" w:hAnsi="Arial" w:cs="Arial"/>
          <w:b/>
          <w:color w:val="000000" w:themeColor="text1"/>
          <w:sz w:val="24"/>
          <w:szCs w:val="24"/>
        </w:rPr>
        <w:t>First Aid</w:t>
      </w:r>
      <w:bookmarkEnd w:id="64"/>
      <w:r w:rsidRPr="0094212D">
        <w:rPr>
          <w:rFonts w:ascii="Arial" w:hAnsi="Arial" w:cs="Arial"/>
          <w:b/>
          <w:color w:val="000000" w:themeColor="text1"/>
          <w:sz w:val="24"/>
          <w:szCs w:val="24"/>
        </w:rPr>
        <w:fldChar w:fldCharType="begin"/>
      </w:r>
      <w:r w:rsidRPr="0094212D">
        <w:rPr>
          <w:rFonts w:ascii="Arial" w:hAnsi="Arial" w:cs="Arial"/>
          <w:b/>
          <w:color w:val="000000" w:themeColor="text1"/>
          <w:sz w:val="24"/>
          <w:szCs w:val="24"/>
        </w:rPr>
        <w:instrText xml:space="preserve"> XE "8.2</w:instrText>
      </w:r>
      <w:r w:rsidRPr="0094212D">
        <w:rPr>
          <w:rFonts w:ascii="Arial" w:hAnsi="Arial" w:cs="Arial"/>
          <w:b/>
          <w:color w:val="000000" w:themeColor="text1"/>
          <w:sz w:val="24"/>
          <w:szCs w:val="24"/>
        </w:rPr>
        <w:tab/>
        <w:instrText xml:space="preserve">First Aid" </w:instrText>
      </w:r>
      <w:r w:rsidRPr="0094212D">
        <w:rPr>
          <w:rFonts w:ascii="Arial" w:hAnsi="Arial" w:cs="Arial"/>
          <w:b/>
          <w:color w:val="000000" w:themeColor="text1"/>
          <w:sz w:val="24"/>
          <w:szCs w:val="24"/>
        </w:rPr>
        <w:fldChar w:fldCharType="end"/>
      </w:r>
    </w:p>
    <w:p w:rsidRPr="002635DA" w:rsidR="00EF4599" w:rsidP="002635DA" w:rsidRDefault="00EF4599">
      <w:pPr>
        <w:autoSpaceDE w:val="0"/>
        <w:autoSpaceDN w:val="0"/>
        <w:adjustRightInd w:val="0"/>
        <w:jc w:val="both"/>
        <w:rPr>
          <w:sz w:val="24"/>
          <w:szCs w:val="24"/>
        </w:rPr>
      </w:pPr>
      <w:r w:rsidRPr="002635DA">
        <w:rPr>
          <w:sz w:val="24"/>
          <w:szCs w:val="24"/>
        </w:rPr>
        <w:t xml:space="preserve">The provision of suitable facilities for rendering first aid is a requirement of the First Aid at Work Regulations (1981). </w:t>
      </w:r>
    </w:p>
    <w:p w:rsidRPr="002635DA" w:rsidR="00EF4599" w:rsidP="002635DA" w:rsidRDefault="00EF4599">
      <w:pPr>
        <w:autoSpaceDE w:val="0"/>
        <w:autoSpaceDN w:val="0"/>
        <w:adjustRightInd w:val="0"/>
        <w:jc w:val="both"/>
        <w:rPr>
          <w:sz w:val="24"/>
          <w:szCs w:val="24"/>
        </w:rPr>
      </w:pPr>
    </w:p>
    <w:p w:rsidRPr="0094212D" w:rsidR="00EF4599" w:rsidP="0094212D" w:rsidRDefault="00EF4599">
      <w:pPr>
        <w:pStyle w:val="Heading3"/>
        <w:numPr>
          <w:ilvl w:val="2"/>
          <w:numId w:val="40"/>
        </w:numPr>
        <w:rPr>
          <w:rFonts w:ascii="Arial" w:hAnsi="Arial" w:cs="Arial"/>
          <w:b/>
          <w:color w:val="000000" w:themeColor="text1"/>
        </w:rPr>
      </w:pPr>
      <w:bookmarkStart w:name="_Toc2081850" w:id="65"/>
      <w:r w:rsidRPr="0094212D">
        <w:rPr>
          <w:rFonts w:ascii="Arial" w:hAnsi="Arial" w:cs="Arial"/>
          <w:b/>
          <w:color w:val="000000" w:themeColor="text1"/>
        </w:rPr>
        <w:t>First Aiders</w:t>
      </w:r>
      <w:bookmarkEnd w:id="65"/>
    </w:p>
    <w:p w:rsidRPr="002635DA" w:rsidR="00EF4599" w:rsidP="002635DA" w:rsidRDefault="00EF4599">
      <w:pPr>
        <w:autoSpaceDE w:val="0"/>
        <w:autoSpaceDN w:val="0"/>
        <w:adjustRightInd w:val="0"/>
        <w:jc w:val="both"/>
        <w:rPr>
          <w:sz w:val="24"/>
          <w:szCs w:val="24"/>
        </w:rPr>
      </w:pPr>
      <w:r w:rsidRPr="002635DA">
        <w:rPr>
          <w:sz w:val="24"/>
          <w:szCs w:val="24"/>
        </w:rPr>
        <w:t xml:space="preserve">In addition to having the facilities of the Occupational Health Department and the Hospital Accident and Emergency Department, SGUL has a number of trained first aiders. In the event of an emergency where a first aider is required, dial 0909 and inform reception who will alert the duty first aiders. In other emergencies dial 999. </w:t>
      </w:r>
    </w:p>
    <w:p w:rsidRPr="002635DA" w:rsidR="00EF4599" w:rsidP="002635DA" w:rsidRDefault="00EF4599">
      <w:pPr>
        <w:autoSpaceDE w:val="0"/>
        <w:autoSpaceDN w:val="0"/>
        <w:adjustRightInd w:val="0"/>
        <w:jc w:val="both"/>
        <w:rPr>
          <w:sz w:val="24"/>
          <w:szCs w:val="24"/>
        </w:rPr>
      </w:pPr>
    </w:p>
    <w:p w:rsidRPr="0094212D" w:rsidR="00EF4599" w:rsidP="0094212D" w:rsidRDefault="00EF4599">
      <w:pPr>
        <w:pStyle w:val="Heading3"/>
        <w:numPr>
          <w:ilvl w:val="2"/>
          <w:numId w:val="40"/>
        </w:numPr>
        <w:rPr>
          <w:rFonts w:ascii="Arial" w:hAnsi="Arial" w:cs="Arial"/>
          <w:b/>
          <w:color w:val="000000" w:themeColor="text1"/>
        </w:rPr>
      </w:pPr>
      <w:bookmarkStart w:name="_Toc2081851" w:id="66"/>
      <w:r w:rsidRPr="0094212D">
        <w:rPr>
          <w:rFonts w:ascii="Arial" w:hAnsi="Arial" w:cs="Arial"/>
          <w:b/>
          <w:color w:val="000000" w:themeColor="text1"/>
        </w:rPr>
        <w:t>First Aid Kits</w:t>
      </w:r>
      <w:bookmarkEnd w:id="66"/>
    </w:p>
    <w:p w:rsidRPr="002635DA" w:rsidR="00EF4599" w:rsidP="002635DA" w:rsidRDefault="00EF4599">
      <w:pPr>
        <w:autoSpaceDE w:val="0"/>
        <w:autoSpaceDN w:val="0"/>
        <w:adjustRightInd w:val="0"/>
        <w:jc w:val="both"/>
        <w:rPr>
          <w:sz w:val="24"/>
          <w:szCs w:val="24"/>
        </w:rPr>
      </w:pPr>
      <w:r w:rsidRPr="002635DA">
        <w:rPr>
          <w:sz w:val="24"/>
          <w:szCs w:val="24"/>
        </w:rPr>
        <w:t>It is the responsibility of each group to ensure that any first aid kits are stocked as appropriate. Contact the SHE office for advice on contents and supplies</w:t>
      </w:r>
    </w:p>
    <w:p w:rsidRPr="002635DA" w:rsidR="00EF4599" w:rsidP="002635DA" w:rsidRDefault="00EF4599">
      <w:pPr>
        <w:autoSpaceDE w:val="0"/>
        <w:autoSpaceDN w:val="0"/>
        <w:adjustRightInd w:val="0"/>
        <w:jc w:val="both"/>
        <w:rPr>
          <w:sz w:val="24"/>
          <w:szCs w:val="24"/>
        </w:rPr>
      </w:pPr>
    </w:p>
    <w:p w:rsidRPr="002635DA" w:rsidR="00EF4599" w:rsidP="0094212D" w:rsidRDefault="00EF4599">
      <w:pPr>
        <w:pStyle w:val="Heading2"/>
        <w:numPr>
          <w:ilvl w:val="2"/>
          <w:numId w:val="40"/>
        </w:numPr>
        <w:spacing w:before="0"/>
        <w:rPr>
          <w:rFonts w:ascii="Arial" w:hAnsi="Arial" w:cs="Arial"/>
          <w:b/>
          <w:color w:val="auto"/>
          <w:sz w:val="24"/>
          <w:szCs w:val="24"/>
        </w:rPr>
      </w:pPr>
      <w:bookmarkStart w:name="_Toc2081852" w:id="67"/>
      <w:r w:rsidRPr="002635DA">
        <w:rPr>
          <w:rFonts w:ascii="Arial" w:hAnsi="Arial" w:cs="Arial"/>
          <w:b/>
          <w:color w:val="auto"/>
          <w:sz w:val="24"/>
          <w:szCs w:val="24"/>
        </w:rPr>
        <w:t>Eye-wash Facilities</w:t>
      </w:r>
      <w:bookmarkEnd w:id="67"/>
    </w:p>
    <w:p w:rsidRPr="002635DA" w:rsidR="00EF4599" w:rsidP="002635DA" w:rsidRDefault="00EF4599">
      <w:pPr>
        <w:autoSpaceDE w:val="0"/>
        <w:autoSpaceDN w:val="0"/>
        <w:adjustRightInd w:val="0"/>
        <w:jc w:val="both"/>
        <w:rPr>
          <w:sz w:val="24"/>
          <w:szCs w:val="24"/>
        </w:rPr>
      </w:pPr>
      <w:r w:rsidRPr="002635DA">
        <w:rPr>
          <w:sz w:val="24"/>
          <w:szCs w:val="24"/>
        </w:rPr>
        <w:t xml:space="preserve">Unless a supply of clean mains tap water and an uncontaminated sink are always available, eye-wash in sealed disposable containers must be provided in laboratory areas and must not be used again once opened. It is the responsibility of individuals in each laboratory to ensure that are within date.  </w:t>
      </w:r>
    </w:p>
    <w:p w:rsidRPr="002635DA" w:rsidR="00EF4599" w:rsidP="002635DA" w:rsidRDefault="00EF4599">
      <w:pPr>
        <w:autoSpaceDE w:val="0"/>
        <w:autoSpaceDN w:val="0"/>
        <w:adjustRightInd w:val="0"/>
        <w:jc w:val="both"/>
        <w:rPr>
          <w:sz w:val="24"/>
          <w:szCs w:val="24"/>
        </w:rPr>
      </w:pPr>
    </w:p>
    <w:p w:rsidRPr="002635DA" w:rsidR="00EF4599" w:rsidP="0094212D" w:rsidRDefault="0094212D">
      <w:pPr>
        <w:pStyle w:val="Heading2"/>
        <w:spacing w:before="0"/>
        <w:rPr>
          <w:rFonts w:ascii="Arial" w:hAnsi="Arial" w:cs="Arial"/>
          <w:b/>
          <w:color w:val="auto"/>
          <w:sz w:val="24"/>
          <w:szCs w:val="24"/>
        </w:rPr>
      </w:pPr>
      <w:bookmarkStart w:name="_Toc2081853" w:id="68"/>
      <w:r>
        <w:rPr>
          <w:rFonts w:ascii="Arial" w:hAnsi="Arial" w:cs="Arial"/>
          <w:b/>
          <w:color w:val="auto"/>
          <w:sz w:val="24"/>
          <w:szCs w:val="24"/>
        </w:rPr>
        <w:t>12.2.4</w:t>
      </w:r>
      <w:r>
        <w:rPr>
          <w:rFonts w:ascii="Arial" w:hAnsi="Arial" w:cs="Arial"/>
          <w:b/>
          <w:color w:val="auto"/>
          <w:sz w:val="24"/>
          <w:szCs w:val="24"/>
        </w:rPr>
        <w:tab/>
      </w:r>
      <w:r w:rsidRPr="002635DA" w:rsidR="00EF4599">
        <w:rPr>
          <w:rFonts w:ascii="Arial" w:hAnsi="Arial" w:cs="Arial"/>
          <w:b/>
          <w:color w:val="auto"/>
          <w:sz w:val="24"/>
          <w:szCs w:val="24"/>
        </w:rPr>
        <w:t>Emergency showers</w:t>
      </w:r>
      <w:bookmarkEnd w:id="68"/>
      <w:r w:rsidRPr="002635DA" w:rsidR="00EF4599">
        <w:rPr>
          <w:rFonts w:ascii="Arial" w:hAnsi="Arial" w:cs="Arial"/>
          <w:b/>
          <w:color w:val="auto"/>
          <w:sz w:val="24"/>
          <w:szCs w:val="24"/>
        </w:rPr>
        <w:t xml:space="preserve"> </w:t>
      </w:r>
    </w:p>
    <w:p w:rsidRPr="002635DA" w:rsidR="00EF4599" w:rsidP="002635DA" w:rsidRDefault="00EF4599">
      <w:pPr>
        <w:autoSpaceDE w:val="0"/>
        <w:autoSpaceDN w:val="0"/>
        <w:adjustRightInd w:val="0"/>
        <w:jc w:val="both"/>
        <w:rPr>
          <w:sz w:val="24"/>
          <w:szCs w:val="24"/>
        </w:rPr>
      </w:pPr>
      <w:r w:rsidRPr="002635DA">
        <w:rPr>
          <w:sz w:val="24"/>
          <w:szCs w:val="24"/>
        </w:rPr>
        <w:t xml:space="preserve">Are situated in washrooms throughout the building. </w:t>
      </w:r>
    </w:p>
    <w:p w:rsidR="00A177D1" w:rsidP="002635DA" w:rsidRDefault="00A177D1">
      <w:pPr>
        <w:pStyle w:val="Heading1"/>
        <w:spacing w:before="0"/>
        <w:jc w:val="both"/>
        <w:rPr>
          <w:rFonts w:ascii="Arial" w:hAnsi="Arial" w:cs="Arial"/>
          <w:b/>
          <w:color w:val="auto"/>
          <w:sz w:val="24"/>
          <w:szCs w:val="24"/>
        </w:rPr>
      </w:pPr>
    </w:p>
    <w:p w:rsidRPr="0094212D" w:rsidR="00EF4599" w:rsidP="00845AEF" w:rsidRDefault="00845AEF">
      <w:pPr>
        <w:pStyle w:val="Heading1"/>
        <w:spacing w:before="0"/>
        <w:ind w:left="360"/>
        <w:jc w:val="both"/>
        <w:rPr>
          <w:rFonts w:ascii="Arial" w:hAnsi="Arial" w:eastAsia="Times New Roman" w:cs="Arial"/>
          <w:color w:val="000000" w:themeColor="text1"/>
          <w:sz w:val="24"/>
          <w:szCs w:val="24"/>
        </w:rPr>
      </w:pPr>
      <w:bookmarkStart w:name="_Toc2081854" w:id="69"/>
      <w:r w:rsidRPr="0094212D">
        <w:rPr>
          <w:rFonts w:ascii="Arial" w:hAnsi="Arial" w:cs="Arial"/>
          <w:b/>
          <w:color w:val="000000" w:themeColor="text1"/>
          <w:sz w:val="24"/>
          <w:szCs w:val="24"/>
        </w:rPr>
        <w:t>12.3</w:t>
      </w:r>
      <w:r w:rsidRPr="0094212D" w:rsidR="00EF4599">
        <w:rPr>
          <w:rFonts w:ascii="Arial" w:hAnsi="Arial" w:cs="Arial"/>
          <w:b/>
          <w:color w:val="000000" w:themeColor="text1"/>
          <w:sz w:val="24"/>
          <w:szCs w:val="24"/>
        </w:rPr>
        <w:t xml:space="preserve"> </w:t>
      </w:r>
      <w:r w:rsidRPr="0094212D" w:rsidR="00EF4599">
        <w:rPr>
          <w:rFonts w:ascii="Arial" w:hAnsi="Arial" w:cs="Arial"/>
          <w:b/>
          <w:color w:val="000000" w:themeColor="text1"/>
          <w:sz w:val="24"/>
          <w:szCs w:val="24"/>
        </w:rPr>
        <w:tab/>
        <w:t>Accident reporting</w:t>
      </w:r>
      <w:bookmarkEnd w:id="69"/>
      <w:r w:rsidRPr="0094212D" w:rsidR="00EF4599">
        <w:rPr>
          <w:rFonts w:ascii="Arial" w:hAnsi="Arial" w:eastAsia="Times New Roman" w:cs="Arial"/>
          <w:color w:val="000000" w:themeColor="text1"/>
          <w:sz w:val="24"/>
          <w:szCs w:val="24"/>
        </w:rPr>
        <w:fldChar w:fldCharType="begin"/>
      </w:r>
      <w:r w:rsidRPr="0094212D" w:rsidR="00EF4599">
        <w:rPr>
          <w:rFonts w:ascii="Arial" w:hAnsi="Arial" w:eastAsia="Times New Roman" w:cs="Arial"/>
          <w:color w:val="000000" w:themeColor="text1"/>
          <w:sz w:val="24"/>
          <w:szCs w:val="24"/>
        </w:rPr>
        <w:instrText xml:space="preserve"> XE "9 </w:instrText>
      </w:r>
      <w:r w:rsidRPr="0094212D" w:rsidR="00EF4599">
        <w:rPr>
          <w:rFonts w:ascii="Arial" w:hAnsi="Arial" w:eastAsia="Times New Roman" w:cs="Arial"/>
          <w:color w:val="000000" w:themeColor="text1"/>
          <w:sz w:val="24"/>
          <w:szCs w:val="24"/>
        </w:rPr>
        <w:tab/>
        <w:instrText xml:space="preserve">Accident reporting" </w:instrText>
      </w:r>
      <w:r w:rsidRPr="0094212D" w:rsidR="00EF4599">
        <w:rPr>
          <w:rFonts w:ascii="Arial" w:hAnsi="Arial" w:eastAsia="Times New Roman" w:cs="Arial"/>
          <w:color w:val="000000" w:themeColor="text1"/>
          <w:sz w:val="24"/>
          <w:szCs w:val="24"/>
        </w:rPr>
        <w:fldChar w:fldCharType="end"/>
      </w:r>
    </w:p>
    <w:p w:rsidRPr="002635DA" w:rsidR="00EF4599" w:rsidP="002635DA" w:rsidRDefault="00EF4599">
      <w:pPr>
        <w:tabs>
          <w:tab w:val="left" w:pos="-720"/>
        </w:tabs>
        <w:suppressAutoHyphens/>
        <w:jc w:val="both"/>
        <w:rPr>
          <w:spacing w:val="-3"/>
          <w:sz w:val="24"/>
          <w:szCs w:val="24"/>
        </w:rPr>
      </w:pPr>
      <w:r w:rsidRPr="002635DA">
        <w:rPr>
          <w:spacing w:val="-3"/>
          <w:sz w:val="24"/>
          <w:szCs w:val="24"/>
        </w:rPr>
        <w:t xml:space="preserve">If you are involved in </w:t>
      </w:r>
      <w:r w:rsidRPr="002635DA">
        <w:rPr>
          <w:b/>
          <w:spacing w:val="-3"/>
          <w:sz w:val="24"/>
          <w:szCs w:val="24"/>
        </w:rPr>
        <w:t xml:space="preserve">any </w:t>
      </w:r>
      <w:r w:rsidRPr="002635DA">
        <w:rPr>
          <w:spacing w:val="-3"/>
          <w:sz w:val="24"/>
          <w:szCs w:val="24"/>
        </w:rPr>
        <w:t xml:space="preserve">accident, have a "near miss" or incident; you </w:t>
      </w:r>
      <w:r w:rsidRPr="002635DA">
        <w:rPr>
          <w:b/>
          <w:spacing w:val="-3"/>
          <w:sz w:val="24"/>
          <w:szCs w:val="24"/>
          <w:u w:val="single"/>
        </w:rPr>
        <w:t>must</w:t>
      </w:r>
      <w:r w:rsidRPr="002635DA">
        <w:rPr>
          <w:spacing w:val="-3"/>
          <w:sz w:val="24"/>
          <w:szCs w:val="24"/>
        </w:rPr>
        <w:t xml:space="preserve"> fill out an Accident/Dangerous Occurrence form. Blank forms should be available from your Group or Divisional Safety Adviser or Radiation Supervisor. Alternatively they can be downloaded from the portal: </w:t>
      </w:r>
    </w:p>
    <w:p w:rsidRPr="002635DA" w:rsidR="00EF4599" w:rsidP="002635DA" w:rsidRDefault="00C8598E">
      <w:pPr>
        <w:tabs>
          <w:tab w:val="left" w:pos="-720"/>
        </w:tabs>
        <w:suppressAutoHyphens/>
        <w:jc w:val="both"/>
        <w:rPr>
          <w:spacing w:val="-3"/>
          <w:sz w:val="24"/>
          <w:szCs w:val="24"/>
        </w:rPr>
      </w:pPr>
      <w:hyperlink w:history="1" r:id="rId21">
        <w:r w:rsidRPr="002635DA" w:rsidR="00EF4599">
          <w:rPr>
            <w:rStyle w:val="Hyperlink"/>
            <w:spacing w:val="-3"/>
            <w:sz w:val="24"/>
            <w:szCs w:val="24"/>
          </w:rPr>
          <w:t>https://portal.sgul.ac.uk/organisation/cs/health-and-safety/forms/organisation/cs/health-and- safety/forms/saf02_accident_dangrs_occ_rep_may02-1.doc</w:t>
        </w:r>
      </w:hyperlink>
    </w:p>
    <w:p w:rsidRPr="002635DA" w:rsidR="00EF4599" w:rsidP="002635DA" w:rsidRDefault="00EF4599">
      <w:pPr>
        <w:autoSpaceDE w:val="0"/>
        <w:autoSpaceDN w:val="0"/>
        <w:adjustRightInd w:val="0"/>
        <w:jc w:val="both"/>
        <w:rPr>
          <w:spacing w:val="-3"/>
          <w:sz w:val="24"/>
          <w:szCs w:val="24"/>
        </w:rPr>
      </w:pPr>
    </w:p>
    <w:p w:rsidR="00EF4599" w:rsidP="00F24538" w:rsidRDefault="00EF4599">
      <w:pPr>
        <w:numPr>
          <w:ilvl w:val="0"/>
          <w:numId w:val="3"/>
        </w:numPr>
        <w:tabs>
          <w:tab w:val="clear" w:pos="720"/>
          <w:tab w:val="left" w:pos="-720"/>
          <w:tab w:val="num" w:pos="426"/>
        </w:tabs>
        <w:suppressAutoHyphens/>
        <w:ind w:left="0" w:hanging="426"/>
        <w:jc w:val="both"/>
        <w:rPr>
          <w:sz w:val="24"/>
          <w:szCs w:val="24"/>
        </w:rPr>
      </w:pPr>
      <w:r w:rsidRPr="002635DA">
        <w:rPr>
          <w:spacing w:val="-3"/>
          <w:sz w:val="24"/>
          <w:szCs w:val="24"/>
        </w:rPr>
        <w:t>Report all accidents and untoward incidents to your Group or Divisional Safety Adviser or Radiation Protection Supervisor as appropriate.</w:t>
      </w:r>
      <w:r w:rsidRPr="002635DA">
        <w:rPr>
          <w:sz w:val="24"/>
          <w:szCs w:val="24"/>
        </w:rPr>
        <w:t xml:space="preserve">  </w:t>
      </w:r>
    </w:p>
    <w:p w:rsidRPr="002635DA" w:rsidR="002635DA" w:rsidP="002635DA" w:rsidRDefault="002635DA">
      <w:pPr>
        <w:tabs>
          <w:tab w:val="left" w:pos="-720"/>
        </w:tabs>
        <w:suppressAutoHyphens/>
        <w:jc w:val="both"/>
        <w:rPr>
          <w:sz w:val="24"/>
          <w:szCs w:val="24"/>
        </w:rPr>
      </w:pPr>
    </w:p>
    <w:p w:rsidRPr="002635DA" w:rsidR="00EF4599" w:rsidP="00A177D1" w:rsidRDefault="00EF4599">
      <w:pPr>
        <w:pStyle w:val="Heading1"/>
        <w:numPr>
          <w:ilvl w:val="0"/>
          <w:numId w:val="8"/>
        </w:numPr>
        <w:spacing w:before="0"/>
        <w:jc w:val="both"/>
        <w:rPr>
          <w:rFonts w:ascii="Arial" w:hAnsi="Arial" w:eastAsia="Times New Roman" w:cs="Arial"/>
          <w:b/>
          <w:color w:val="auto"/>
          <w:sz w:val="24"/>
          <w:szCs w:val="24"/>
        </w:rPr>
      </w:pPr>
      <w:bookmarkStart w:name="_Toc2081855" w:id="70"/>
      <w:r w:rsidRPr="002635DA">
        <w:rPr>
          <w:rFonts w:ascii="Arial" w:hAnsi="Arial" w:cs="Arial"/>
          <w:b/>
          <w:color w:val="auto"/>
          <w:sz w:val="24"/>
          <w:szCs w:val="24"/>
        </w:rPr>
        <w:t>Other Health and Safety Information and Where to Find It</w:t>
      </w:r>
      <w:bookmarkEnd w:id="70"/>
      <w:r w:rsidRPr="002635DA">
        <w:rPr>
          <w:rFonts w:ascii="Arial" w:hAnsi="Arial" w:eastAsia="Times New Roman" w:cs="Arial"/>
          <w:b/>
          <w:color w:val="auto"/>
          <w:sz w:val="24"/>
          <w:szCs w:val="24"/>
        </w:rPr>
        <w:fldChar w:fldCharType="begin"/>
      </w:r>
      <w:r w:rsidRPr="002635DA">
        <w:rPr>
          <w:rFonts w:ascii="Arial" w:hAnsi="Arial" w:eastAsia="Times New Roman" w:cs="Arial"/>
          <w:b/>
          <w:color w:val="auto"/>
          <w:sz w:val="24"/>
          <w:szCs w:val="24"/>
        </w:rPr>
        <w:instrText xml:space="preserve"> XE "Other Health and Safety Information and Where to Find It" </w:instrText>
      </w:r>
      <w:r w:rsidRPr="002635DA">
        <w:rPr>
          <w:rFonts w:ascii="Arial" w:hAnsi="Arial" w:eastAsia="Times New Roman" w:cs="Arial"/>
          <w:b/>
          <w:color w:val="auto"/>
          <w:sz w:val="24"/>
          <w:szCs w:val="24"/>
        </w:rPr>
        <w:fldChar w:fldCharType="end"/>
      </w:r>
    </w:p>
    <w:p w:rsidRPr="002635DA" w:rsidR="00EF4599" w:rsidP="002635DA" w:rsidRDefault="00EF4599">
      <w:pPr>
        <w:jc w:val="both"/>
        <w:rPr>
          <w:b/>
          <w:sz w:val="24"/>
          <w:szCs w:val="24"/>
        </w:rPr>
      </w:pPr>
    </w:p>
    <w:p w:rsidRPr="002635DA" w:rsidR="00EF4599" w:rsidP="002635DA" w:rsidRDefault="00EF4599">
      <w:pPr>
        <w:tabs>
          <w:tab w:val="left" w:pos="2431"/>
          <w:tab w:val="left" w:pos="6861"/>
        </w:tabs>
        <w:jc w:val="both"/>
        <w:rPr>
          <w:sz w:val="24"/>
          <w:szCs w:val="24"/>
        </w:rPr>
      </w:pPr>
      <w:r w:rsidRPr="002635DA">
        <w:rPr>
          <w:sz w:val="24"/>
          <w:szCs w:val="24"/>
        </w:rPr>
        <w:t>Mrs Anne Harris</w:t>
      </w:r>
      <w:r w:rsidRPr="002635DA">
        <w:rPr>
          <w:sz w:val="24"/>
          <w:szCs w:val="24"/>
        </w:rPr>
        <w:tab/>
        <w:t>Safety Health &amp; Environmental Manager</w:t>
      </w:r>
      <w:r w:rsidRPr="002635DA">
        <w:rPr>
          <w:sz w:val="24"/>
          <w:szCs w:val="24"/>
        </w:rPr>
        <w:tab/>
      </w:r>
      <w:r w:rsidRPr="002635DA" w:rsidR="000824BA">
        <w:rPr>
          <w:sz w:val="24"/>
          <w:szCs w:val="24"/>
        </w:rPr>
        <w:tab/>
      </w:r>
      <w:r w:rsidRPr="002635DA" w:rsidR="000824BA">
        <w:rPr>
          <w:sz w:val="24"/>
          <w:szCs w:val="24"/>
        </w:rPr>
        <w:tab/>
      </w:r>
      <w:r w:rsidRPr="002635DA">
        <w:rPr>
          <w:sz w:val="24"/>
          <w:szCs w:val="24"/>
        </w:rPr>
        <w:t>5166</w:t>
      </w:r>
    </w:p>
    <w:p w:rsidRPr="002635DA" w:rsidR="00EF4599" w:rsidP="002635DA" w:rsidRDefault="00C8598E">
      <w:pPr>
        <w:tabs>
          <w:tab w:val="left" w:pos="2431"/>
          <w:tab w:val="left" w:pos="6861"/>
        </w:tabs>
        <w:jc w:val="both"/>
        <w:rPr>
          <w:sz w:val="24"/>
          <w:szCs w:val="24"/>
        </w:rPr>
      </w:pPr>
      <w:hyperlink w:history="1" r:id="rId22"/>
      <w:r w:rsidRPr="002635DA" w:rsidR="00EF4599">
        <w:rPr>
          <w:rStyle w:val="link-mailto"/>
          <w:sz w:val="24"/>
          <w:szCs w:val="24"/>
        </w:rPr>
        <w:t>Dr. Colin Sandiford</w:t>
      </w:r>
      <w:r w:rsidRPr="002635DA" w:rsidR="00EF4599">
        <w:rPr>
          <w:sz w:val="24"/>
          <w:szCs w:val="24"/>
        </w:rPr>
        <w:tab/>
        <w:t>Safety Co-ordinator</w:t>
      </w:r>
      <w:r w:rsidRPr="002635DA" w:rsidR="00EF4599">
        <w:rPr>
          <w:sz w:val="24"/>
          <w:szCs w:val="24"/>
        </w:rPr>
        <w:tab/>
      </w:r>
      <w:r w:rsidRPr="002635DA" w:rsidR="000824BA">
        <w:rPr>
          <w:sz w:val="24"/>
          <w:szCs w:val="24"/>
        </w:rPr>
        <w:tab/>
      </w:r>
      <w:r w:rsidRPr="002635DA" w:rsidR="000824BA">
        <w:rPr>
          <w:sz w:val="24"/>
          <w:szCs w:val="24"/>
        </w:rPr>
        <w:tab/>
      </w:r>
      <w:r w:rsidRPr="002635DA" w:rsidR="00EF4599">
        <w:rPr>
          <w:sz w:val="24"/>
          <w:szCs w:val="24"/>
        </w:rPr>
        <w:t>5365</w:t>
      </w:r>
    </w:p>
    <w:p w:rsidRPr="002635DA" w:rsidR="00EF4599" w:rsidP="002635DA" w:rsidRDefault="00EF4599">
      <w:pPr>
        <w:tabs>
          <w:tab w:val="left" w:pos="2431"/>
          <w:tab w:val="left" w:pos="6861"/>
        </w:tabs>
        <w:jc w:val="both"/>
        <w:rPr>
          <w:sz w:val="24"/>
          <w:szCs w:val="24"/>
        </w:rPr>
      </w:pPr>
      <w:r w:rsidRPr="002635DA">
        <w:rPr>
          <w:rStyle w:val="Hyperlink"/>
          <w:color w:val="auto"/>
          <w:sz w:val="24"/>
          <w:szCs w:val="24"/>
          <w:u w:val="none"/>
        </w:rPr>
        <w:t xml:space="preserve">Mrs </w:t>
      </w:r>
      <w:r w:rsidRPr="002635DA">
        <w:rPr>
          <w:rStyle w:val="link-mailto"/>
          <w:sz w:val="24"/>
          <w:szCs w:val="24"/>
        </w:rPr>
        <w:t>Angela Peterkin</w:t>
      </w:r>
      <w:r w:rsidRPr="002635DA">
        <w:rPr>
          <w:sz w:val="24"/>
          <w:szCs w:val="24"/>
        </w:rPr>
        <w:tab/>
        <w:t>Health and Safety Assistant</w:t>
      </w:r>
      <w:r w:rsidRPr="002635DA">
        <w:rPr>
          <w:sz w:val="24"/>
          <w:szCs w:val="24"/>
        </w:rPr>
        <w:tab/>
      </w:r>
      <w:r w:rsidRPr="002635DA" w:rsidR="000824BA">
        <w:rPr>
          <w:sz w:val="24"/>
          <w:szCs w:val="24"/>
        </w:rPr>
        <w:tab/>
      </w:r>
      <w:r w:rsidRPr="002635DA" w:rsidR="000824BA">
        <w:rPr>
          <w:sz w:val="24"/>
          <w:szCs w:val="24"/>
        </w:rPr>
        <w:tab/>
      </w:r>
      <w:r w:rsidRPr="002635DA">
        <w:rPr>
          <w:sz w:val="24"/>
          <w:szCs w:val="24"/>
        </w:rPr>
        <w:t>5765 </w:t>
      </w:r>
    </w:p>
    <w:p w:rsidRPr="002635DA" w:rsidR="00EF4599" w:rsidP="002635DA" w:rsidRDefault="00EF4599">
      <w:pPr>
        <w:tabs>
          <w:tab w:val="left" w:pos="2431"/>
          <w:tab w:val="left" w:pos="6861"/>
        </w:tabs>
        <w:jc w:val="both"/>
        <w:rPr>
          <w:sz w:val="24"/>
          <w:szCs w:val="24"/>
        </w:rPr>
      </w:pPr>
      <w:r w:rsidRPr="002635DA">
        <w:rPr>
          <w:rStyle w:val="link-mailto"/>
          <w:sz w:val="24"/>
          <w:szCs w:val="24"/>
        </w:rPr>
        <w:t xml:space="preserve">Julius Akiyu </w:t>
      </w:r>
      <w:hyperlink w:history="1" r:id="rId23"/>
      <w:r w:rsidRPr="002635DA">
        <w:rPr>
          <w:rStyle w:val="link-mailto"/>
          <w:sz w:val="24"/>
          <w:szCs w:val="24"/>
        </w:rPr>
        <w:t xml:space="preserve"> </w:t>
      </w:r>
      <w:r w:rsidRPr="002635DA">
        <w:rPr>
          <w:sz w:val="24"/>
          <w:szCs w:val="24"/>
        </w:rPr>
        <w:tab/>
        <w:t>Radiation Protection Adviser</w:t>
      </w:r>
      <w:r w:rsidRPr="002635DA">
        <w:rPr>
          <w:sz w:val="24"/>
          <w:szCs w:val="24"/>
        </w:rPr>
        <w:tab/>
        <w:t xml:space="preserve"> </w:t>
      </w:r>
    </w:p>
    <w:p w:rsidRPr="002635DA" w:rsidR="00EF4599" w:rsidP="002635DA" w:rsidRDefault="00EF4599">
      <w:pPr>
        <w:tabs>
          <w:tab w:val="left" w:pos="2431"/>
          <w:tab w:val="left" w:pos="6861"/>
        </w:tabs>
        <w:jc w:val="both"/>
        <w:rPr>
          <w:sz w:val="24"/>
          <w:szCs w:val="24"/>
        </w:rPr>
      </w:pPr>
      <w:r w:rsidRPr="002635DA">
        <w:rPr>
          <w:sz w:val="24"/>
          <w:szCs w:val="24"/>
        </w:rPr>
        <w:tab/>
        <w:t xml:space="preserve">(Contact Health and Safety Office) </w:t>
      </w:r>
    </w:p>
    <w:p w:rsidRPr="002635DA" w:rsidR="00EF4599" w:rsidP="002635DA" w:rsidRDefault="00EF4599">
      <w:pPr>
        <w:tabs>
          <w:tab w:val="left" w:pos="2431"/>
          <w:tab w:val="left" w:pos="6840"/>
        </w:tabs>
        <w:jc w:val="both"/>
        <w:rPr>
          <w:sz w:val="24"/>
          <w:szCs w:val="24"/>
        </w:rPr>
      </w:pPr>
      <w:r w:rsidRPr="002635DA">
        <w:rPr>
          <w:rStyle w:val="Hyperlink"/>
          <w:color w:val="auto"/>
          <w:sz w:val="24"/>
          <w:szCs w:val="24"/>
          <w:u w:val="none"/>
        </w:rPr>
        <w:t>Dr. Ariel</w:t>
      </w:r>
      <w:r w:rsidRPr="002635DA">
        <w:rPr>
          <w:rStyle w:val="link-mailto"/>
          <w:sz w:val="24"/>
          <w:szCs w:val="24"/>
        </w:rPr>
        <w:t xml:space="preserve"> Poliandri</w:t>
      </w:r>
      <w:r w:rsidRPr="002635DA">
        <w:rPr>
          <w:sz w:val="24"/>
          <w:szCs w:val="24"/>
        </w:rPr>
        <w:tab/>
        <w:t>Genetic Modific</w:t>
      </w:r>
      <w:r w:rsidRPr="002635DA" w:rsidR="000824BA">
        <w:rPr>
          <w:sz w:val="24"/>
          <w:szCs w:val="24"/>
        </w:rPr>
        <w:t>ation Biological Safety Officer</w:t>
      </w:r>
      <w:r w:rsidRPr="002635DA" w:rsidR="000824BA">
        <w:rPr>
          <w:sz w:val="24"/>
          <w:szCs w:val="24"/>
        </w:rPr>
        <w:tab/>
      </w:r>
      <w:r w:rsidRPr="002635DA">
        <w:rPr>
          <w:sz w:val="24"/>
          <w:szCs w:val="24"/>
        </w:rPr>
        <w:t>5791</w:t>
      </w:r>
    </w:p>
    <w:p w:rsidRPr="002635DA" w:rsidR="00EF4599" w:rsidP="002635DA" w:rsidRDefault="00EF4599">
      <w:pPr>
        <w:jc w:val="both"/>
        <w:rPr>
          <w:sz w:val="24"/>
          <w:szCs w:val="24"/>
        </w:rPr>
      </w:pPr>
    </w:p>
    <w:p w:rsidRPr="002635DA" w:rsidR="00EF4599" w:rsidP="002635DA" w:rsidRDefault="00EF4599">
      <w:pPr>
        <w:jc w:val="both"/>
        <w:rPr>
          <w:sz w:val="24"/>
          <w:szCs w:val="24"/>
        </w:rPr>
      </w:pPr>
      <w:r w:rsidRPr="002635DA">
        <w:rPr>
          <w:sz w:val="24"/>
          <w:szCs w:val="24"/>
        </w:rPr>
        <w:t>The SGUL safety web site has many useful pages including guidance, forms, p</w:t>
      </w:r>
      <w:r w:rsidRPr="002635DA" w:rsidR="00231DA2">
        <w:rPr>
          <w:sz w:val="24"/>
          <w:szCs w:val="24"/>
        </w:rPr>
        <w:t xml:space="preserve">olicies and codes of practise. </w:t>
      </w:r>
      <w:r w:rsidRPr="002635DA">
        <w:rPr>
          <w:sz w:val="24"/>
          <w:szCs w:val="24"/>
        </w:rPr>
        <w:t xml:space="preserve">The web address for this site is: </w:t>
      </w:r>
      <w:hyperlink w:history="1" r:id="rId24">
        <w:r w:rsidRPr="002635DA" w:rsidR="00231DA2">
          <w:rPr>
            <w:rStyle w:val="Hyperlink"/>
            <w:sz w:val="24"/>
            <w:szCs w:val="24"/>
          </w:rPr>
          <w:t>https://portal.sgul.ac.uk/she</w:t>
        </w:r>
      </w:hyperlink>
    </w:p>
    <w:p w:rsidRPr="002635DA" w:rsidR="00EF4599" w:rsidP="002635DA" w:rsidRDefault="00EF4599">
      <w:pPr>
        <w:jc w:val="both"/>
        <w:rPr>
          <w:sz w:val="24"/>
          <w:szCs w:val="24"/>
        </w:rPr>
      </w:pPr>
    </w:p>
    <w:p w:rsidRPr="002635DA" w:rsidR="00EF4599" w:rsidP="002635DA" w:rsidRDefault="00EF4599">
      <w:pPr>
        <w:jc w:val="both"/>
        <w:rPr>
          <w:b/>
          <w:i/>
          <w:sz w:val="24"/>
          <w:szCs w:val="24"/>
        </w:rPr>
      </w:pPr>
      <w:r w:rsidRPr="002635DA">
        <w:rPr>
          <w:b/>
          <w:i/>
          <w:sz w:val="24"/>
          <w:szCs w:val="24"/>
        </w:rPr>
        <w:t>Other Safety Links</w:t>
      </w:r>
    </w:p>
    <w:p w:rsidRPr="002635DA" w:rsidR="00EF4599" w:rsidP="002635DA" w:rsidRDefault="00EF4599">
      <w:pPr>
        <w:jc w:val="both"/>
        <w:rPr>
          <w:sz w:val="24"/>
          <w:szCs w:val="24"/>
        </w:rPr>
      </w:pPr>
    </w:p>
    <w:p w:rsidRPr="002635DA" w:rsidR="00EF4599" w:rsidP="002635DA" w:rsidRDefault="00EF4599">
      <w:pPr>
        <w:jc w:val="both"/>
        <w:rPr>
          <w:sz w:val="24"/>
          <w:szCs w:val="24"/>
        </w:rPr>
      </w:pPr>
      <w:r w:rsidRPr="002635DA">
        <w:rPr>
          <w:sz w:val="24"/>
          <w:szCs w:val="24"/>
        </w:rPr>
        <w:t xml:space="preserve">HSE Home Page </w:t>
      </w:r>
    </w:p>
    <w:p w:rsidRPr="002635DA" w:rsidR="00EF4599" w:rsidP="002635DA" w:rsidRDefault="00EF4599">
      <w:pPr>
        <w:jc w:val="both"/>
        <w:rPr>
          <w:sz w:val="24"/>
          <w:szCs w:val="24"/>
        </w:rPr>
      </w:pPr>
      <w:r w:rsidRPr="002635DA">
        <w:rPr>
          <w:sz w:val="24"/>
          <w:szCs w:val="24"/>
        </w:rPr>
        <w:tab/>
      </w:r>
      <w:hyperlink w:history="1" r:id="rId25">
        <w:r w:rsidRPr="002635DA">
          <w:rPr>
            <w:rStyle w:val="Hyperlink"/>
            <w:sz w:val="24"/>
            <w:szCs w:val="24"/>
          </w:rPr>
          <w:t>http://www.hse.gov.uk</w:t>
        </w:r>
      </w:hyperlink>
    </w:p>
    <w:p w:rsidRPr="002635DA" w:rsidR="00EF4599" w:rsidP="002635DA" w:rsidRDefault="00EF4599">
      <w:pPr>
        <w:jc w:val="both"/>
        <w:rPr>
          <w:sz w:val="24"/>
          <w:szCs w:val="24"/>
        </w:rPr>
      </w:pPr>
    </w:p>
    <w:p w:rsidRPr="002635DA" w:rsidR="00EF4599" w:rsidP="002635DA" w:rsidRDefault="00EF4599">
      <w:pPr>
        <w:jc w:val="both"/>
        <w:rPr>
          <w:sz w:val="24"/>
          <w:szCs w:val="24"/>
        </w:rPr>
      </w:pPr>
      <w:r w:rsidRPr="002635DA">
        <w:rPr>
          <w:sz w:val="24"/>
          <w:szCs w:val="24"/>
        </w:rPr>
        <w:t>European Agency for Safety and Health at Work</w:t>
      </w:r>
    </w:p>
    <w:p w:rsidRPr="002635DA" w:rsidR="00EF4599" w:rsidP="002635DA" w:rsidRDefault="00EF4599">
      <w:pPr>
        <w:jc w:val="both"/>
        <w:rPr>
          <w:sz w:val="24"/>
          <w:szCs w:val="24"/>
        </w:rPr>
      </w:pPr>
      <w:r w:rsidRPr="002635DA">
        <w:rPr>
          <w:sz w:val="24"/>
          <w:szCs w:val="24"/>
        </w:rPr>
        <w:tab/>
      </w:r>
      <w:hyperlink w:history="1" r:id="rId26">
        <w:r w:rsidRPr="002635DA">
          <w:rPr>
            <w:rStyle w:val="Hyperlink"/>
            <w:sz w:val="24"/>
            <w:szCs w:val="24"/>
          </w:rPr>
          <w:t>https://osha.europa.eu/</w:t>
        </w:r>
      </w:hyperlink>
    </w:p>
    <w:p w:rsidRPr="002635DA" w:rsidR="00EF4599" w:rsidP="002635DA" w:rsidRDefault="00EF4599">
      <w:pPr>
        <w:jc w:val="both"/>
        <w:rPr>
          <w:sz w:val="24"/>
          <w:szCs w:val="24"/>
        </w:rPr>
      </w:pPr>
    </w:p>
    <w:sectPr w:rsidRPr="002635DA" w:rsidR="00EF4599" w:rsidSect="00D20050">
      <w:footerReference w:type="default" r:id="rId27"/>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598E" w:rsidRDefault="00C8598E" w:rsidP="00D20050">
      <w:r>
        <w:separator/>
      </w:r>
    </w:p>
  </w:endnote>
  <w:endnote w:type="continuationSeparator" w:id="0">
    <w:p w:rsidR="00C8598E" w:rsidRDefault="00C8598E" w:rsidP="00D20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D26" w:rsidRDefault="00615D26">
    <w:pPr>
      <w:pStyle w:val="Footer"/>
      <w:jc w:val="right"/>
    </w:pPr>
  </w:p>
  <w:p w:rsidR="00615D26" w:rsidRDefault="00615D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0548900"/>
      <w:docPartObj>
        <w:docPartGallery w:val="Page Numbers (Bottom of Page)"/>
        <w:docPartUnique/>
      </w:docPartObj>
    </w:sdtPr>
    <w:sdtEndPr>
      <w:rPr>
        <w:noProof/>
      </w:rPr>
    </w:sdtEndPr>
    <w:sdtContent>
      <w:p w:rsidR="00615D26" w:rsidRDefault="00615D26">
        <w:pPr>
          <w:pStyle w:val="Footer"/>
          <w:jc w:val="right"/>
        </w:pPr>
        <w:r>
          <w:fldChar w:fldCharType="begin"/>
        </w:r>
        <w:r>
          <w:instrText xml:space="preserve"> PAGE   \* MERGEFORMAT </w:instrText>
        </w:r>
        <w:r>
          <w:fldChar w:fldCharType="separate"/>
        </w:r>
        <w:r w:rsidR="000B79D2">
          <w:rPr>
            <w:noProof/>
          </w:rPr>
          <w:t>19</w:t>
        </w:r>
        <w:r>
          <w:rPr>
            <w:noProof/>
          </w:rPr>
          <w:fldChar w:fldCharType="end"/>
        </w:r>
      </w:p>
    </w:sdtContent>
  </w:sdt>
  <w:p w:rsidR="00615D26" w:rsidRDefault="00615D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598E" w:rsidRDefault="00C8598E" w:rsidP="00D20050">
      <w:r>
        <w:separator/>
      </w:r>
    </w:p>
  </w:footnote>
  <w:footnote w:type="continuationSeparator" w:id="0">
    <w:p w:rsidR="00C8598E" w:rsidRDefault="00C8598E" w:rsidP="00D200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0613924"/>
      <w:docPartObj>
        <w:docPartGallery w:val="Watermarks"/>
        <w:docPartUnique/>
      </w:docPartObj>
    </w:sdtPr>
    <w:sdtEndPr/>
    <w:sdtContent>
      <w:p w:rsidR="00615D26" w:rsidRDefault="00C8598E">
        <w:pPr>
          <w:pStyle w:val="Header"/>
        </w:pPr>
        <w:r>
          <w:rPr>
            <w:noProof/>
            <w:lang w:val="en-US"/>
          </w:rPr>
          <w:pict w14:anchorId="2C6A99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F4CC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A8679C"/>
    <w:multiLevelType w:val="multilevel"/>
    <w:tmpl w:val="01E60CE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4A563EA"/>
    <w:multiLevelType w:val="hybridMultilevel"/>
    <w:tmpl w:val="F12E0E7C"/>
    <w:lvl w:ilvl="0" w:tplc="374E038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C635A5"/>
    <w:multiLevelType w:val="multilevel"/>
    <w:tmpl w:val="01E60CE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A463E1B"/>
    <w:multiLevelType w:val="multilevel"/>
    <w:tmpl w:val="8BB62F50"/>
    <w:lvl w:ilvl="0">
      <w:start w:val="12"/>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CA7265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A80AD4"/>
    <w:multiLevelType w:val="multilevel"/>
    <w:tmpl w:val="8BB62F50"/>
    <w:lvl w:ilvl="0">
      <w:start w:val="12"/>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5C85C96"/>
    <w:multiLevelType w:val="hybridMultilevel"/>
    <w:tmpl w:val="67E2B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A32FCF"/>
    <w:multiLevelType w:val="multilevel"/>
    <w:tmpl w:val="8BB62F50"/>
    <w:lvl w:ilvl="0">
      <w:start w:val="12"/>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86100E1"/>
    <w:multiLevelType w:val="hybridMultilevel"/>
    <w:tmpl w:val="AB80F354"/>
    <w:lvl w:ilvl="0" w:tplc="0220FEA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2A05B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E141F05"/>
    <w:multiLevelType w:val="multilevel"/>
    <w:tmpl w:val="01E60CE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E8C1989"/>
    <w:multiLevelType w:val="hybridMultilevel"/>
    <w:tmpl w:val="8D662AD6"/>
    <w:lvl w:ilvl="0" w:tplc="0809000B">
      <w:start w:val="1"/>
      <w:numFmt w:val="bullet"/>
      <w:lvlText w:val=""/>
      <w:lvlJc w:val="left"/>
      <w:pPr>
        <w:ind w:left="720" w:hanging="360"/>
      </w:pPr>
      <w:rPr>
        <w:rFonts w:ascii="Wingdings" w:hAnsi="Wingdings" w:hint="default"/>
      </w:rPr>
    </w:lvl>
    <w:lvl w:ilvl="1" w:tplc="0809000B">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AD7DB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8324320"/>
    <w:multiLevelType w:val="multilevel"/>
    <w:tmpl w:val="D08C0A4C"/>
    <w:lvl w:ilvl="0">
      <w:start w:val="12"/>
      <w:numFmt w:val="decimal"/>
      <w:lvlText w:val="%1"/>
      <w:lvlJc w:val="left"/>
      <w:pPr>
        <w:ind w:left="600" w:hanging="600"/>
      </w:pPr>
      <w:rPr>
        <w:rFonts w:hint="default"/>
      </w:rPr>
    </w:lvl>
    <w:lvl w:ilvl="1">
      <w:start w:val="2"/>
      <w:numFmt w:val="decimal"/>
      <w:lvlText w:val="%1.%2"/>
      <w:lvlJc w:val="left"/>
      <w:pPr>
        <w:ind w:left="930" w:hanging="600"/>
      </w:pPr>
      <w:rPr>
        <w:rFonts w:hint="default"/>
      </w:rPr>
    </w:lvl>
    <w:lvl w:ilvl="2">
      <w:start w:val="1"/>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15" w15:restartNumberingAfterBreak="0">
    <w:nsid w:val="2D8C0F9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09E628E"/>
    <w:multiLevelType w:val="multilevel"/>
    <w:tmpl w:val="01E60CE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42101F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4F42ED4"/>
    <w:multiLevelType w:val="multilevel"/>
    <w:tmpl w:val="8BB62F50"/>
    <w:lvl w:ilvl="0">
      <w:start w:val="12"/>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6BB5C3C"/>
    <w:multiLevelType w:val="hybridMultilevel"/>
    <w:tmpl w:val="66D21D70"/>
    <w:lvl w:ilvl="0" w:tplc="374E038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9D1E8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96C2F0A"/>
    <w:multiLevelType w:val="hybridMultilevel"/>
    <w:tmpl w:val="907A37EE"/>
    <w:lvl w:ilvl="0" w:tplc="374E0386">
      <w:start w:val="1"/>
      <w:numFmt w:val="bullet"/>
      <w:lvlText w:val=""/>
      <w:lvlJc w:val="left"/>
      <w:pPr>
        <w:ind w:left="720" w:hanging="360"/>
      </w:pPr>
      <w:rPr>
        <w:rFonts w:ascii="Symbol" w:hAnsi="Symbol" w:hint="default"/>
        <w:color w:val="auto"/>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DD4BA8"/>
    <w:multiLevelType w:val="multilevel"/>
    <w:tmpl w:val="01E60CE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D8564C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FC8208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0217958"/>
    <w:multiLevelType w:val="multilevel"/>
    <w:tmpl w:val="8BB62F50"/>
    <w:lvl w:ilvl="0">
      <w:start w:val="12"/>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40A840A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60744F1"/>
    <w:multiLevelType w:val="hybridMultilevel"/>
    <w:tmpl w:val="5D2CEA9E"/>
    <w:lvl w:ilvl="0" w:tplc="374E038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7EF500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A1F38C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EC10E5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1113E0B"/>
    <w:multiLevelType w:val="multilevel"/>
    <w:tmpl w:val="01E60CE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1545D0E"/>
    <w:multiLevelType w:val="multilevel"/>
    <w:tmpl w:val="01E60CE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17E189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C23640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E13574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12D3B31"/>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2C0356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35F7C6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4765BD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55B3280"/>
    <w:multiLevelType w:val="multilevel"/>
    <w:tmpl w:val="01E60CE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2F01EF6"/>
    <w:multiLevelType w:val="multilevel"/>
    <w:tmpl w:val="01E60CE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4D026A2"/>
    <w:multiLevelType w:val="multilevel"/>
    <w:tmpl w:val="01E60CE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73340C6"/>
    <w:multiLevelType w:val="multilevel"/>
    <w:tmpl w:val="01E60CE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2"/>
  </w:num>
  <w:num w:numId="2">
    <w:abstractNumId w:val="21"/>
  </w:num>
  <w:num w:numId="3">
    <w:abstractNumId w:val="2"/>
  </w:num>
  <w:num w:numId="4">
    <w:abstractNumId w:val="27"/>
  </w:num>
  <w:num w:numId="5">
    <w:abstractNumId w:val="9"/>
  </w:num>
  <w:num w:numId="6">
    <w:abstractNumId w:val="36"/>
  </w:num>
  <w:num w:numId="7">
    <w:abstractNumId w:val="19"/>
  </w:num>
  <w:num w:numId="8">
    <w:abstractNumId w:val="26"/>
  </w:num>
  <w:num w:numId="9">
    <w:abstractNumId w:val="39"/>
  </w:num>
  <w:num w:numId="10">
    <w:abstractNumId w:val="13"/>
  </w:num>
  <w:num w:numId="11">
    <w:abstractNumId w:val="28"/>
  </w:num>
  <w:num w:numId="12">
    <w:abstractNumId w:val="15"/>
  </w:num>
  <w:num w:numId="13">
    <w:abstractNumId w:val="10"/>
  </w:num>
  <w:num w:numId="14">
    <w:abstractNumId w:val="0"/>
  </w:num>
  <w:num w:numId="15">
    <w:abstractNumId w:val="29"/>
  </w:num>
  <w:num w:numId="16">
    <w:abstractNumId w:val="5"/>
  </w:num>
  <w:num w:numId="17">
    <w:abstractNumId w:val="35"/>
  </w:num>
  <w:num w:numId="18">
    <w:abstractNumId w:val="20"/>
  </w:num>
  <w:num w:numId="19">
    <w:abstractNumId w:val="42"/>
  </w:num>
  <w:num w:numId="20">
    <w:abstractNumId w:val="31"/>
  </w:num>
  <w:num w:numId="21">
    <w:abstractNumId w:val="3"/>
  </w:num>
  <w:num w:numId="22">
    <w:abstractNumId w:val="16"/>
  </w:num>
  <w:num w:numId="23">
    <w:abstractNumId w:val="22"/>
  </w:num>
  <w:num w:numId="24">
    <w:abstractNumId w:val="41"/>
  </w:num>
  <w:num w:numId="25">
    <w:abstractNumId w:val="1"/>
  </w:num>
  <w:num w:numId="26">
    <w:abstractNumId w:val="32"/>
  </w:num>
  <w:num w:numId="27">
    <w:abstractNumId w:val="40"/>
  </w:num>
  <w:num w:numId="28">
    <w:abstractNumId w:val="38"/>
  </w:num>
  <w:num w:numId="29">
    <w:abstractNumId w:val="34"/>
  </w:num>
  <w:num w:numId="30">
    <w:abstractNumId w:val="17"/>
  </w:num>
  <w:num w:numId="31">
    <w:abstractNumId w:val="37"/>
  </w:num>
  <w:num w:numId="32">
    <w:abstractNumId w:val="23"/>
  </w:num>
  <w:num w:numId="33">
    <w:abstractNumId w:val="33"/>
  </w:num>
  <w:num w:numId="34">
    <w:abstractNumId w:val="24"/>
  </w:num>
  <w:num w:numId="35">
    <w:abstractNumId w:val="11"/>
  </w:num>
  <w:num w:numId="36">
    <w:abstractNumId w:val="43"/>
  </w:num>
  <w:num w:numId="37">
    <w:abstractNumId w:val="30"/>
  </w:num>
  <w:num w:numId="38">
    <w:abstractNumId w:val="18"/>
  </w:num>
  <w:num w:numId="39">
    <w:abstractNumId w:val="6"/>
  </w:num>
  <w:num w:numId="40">
    <w:abstractNumId w:val="14"/>
  </w:num>
  <w:num w:numId="41">
    <w:abstractNumId w:val="25"/>
  </w:num>
  <w:num w:numId="42">
    <w:abstractNumId w:val="8"/>
  </w:num>
  <w:num w:numId="43">
    <w:abstractNumId w:val="4"/>
  </w:num>
  <w:num w:numId="44">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050"/>
    <w:rsid w:val="00016BA1"/>
    <w:rsid w:val="0006723C"/>
    <w:rsid w:val="000824BA"/>
    <w:rsid w:val="000B79D2"/>
    <w:rsid w:val="000D3234"/>
    <w:rsid w:val="000D3706"/>
    <w:rsid w:val="000F55E8"/>
    <w:rsid w:val="0011259A"/>
    <w:rsid w:val="00123788"/>
    <w:rsid w:val="00133E4F"/>
    <w:rsid w:val="00141CAC"/>
    <w:rsid w:val="001818D6"/>
    <w:rsid w:val="00190BA4"/>
    <w:rsid w:val="001A5E5F"/>
    <w:rsid w:val="001B7772"/>
    <w:rsid w:val="0020390C"/>
    <w:rsid w:val="00211372"/>
    <w:rsid w:val="00231DA2"/>
    <w:rsid w:val="0023422C"/>
    <w:rsid w:val="00240514"/>
    <w:rsid w:val="00257E40"/>
    <w:rsid w:val="002635DA"/>
    <w:rsid w:val="00267509"/>
    <w:rsid w:val="00277161"/>
    <w:rsid w:val="0028220E"/>
    <w:rsid w:val="00284F68"/>
    <w:rsid w:val="002A45F3"/>
    <w:rsid w:val="002A68AF"/>
    <w:rsid w:val="002A695B"/>
    <w:rsid w:val="00317EFC"/>
    <w:rsid w:val="00322D59"/>
    <w:rsid w:val="00325C0F"/>
    <w:rsid w:val="0033142D"/>
    <w:rsid w:val="00395F99"/>
    <w:rsid w:val="003A3F45"/>
    <w:rsid w:val="003B5879"/>
    <w:rsid w:val="003C57FB"/>
    <w:rsid w:val="003D65E2"/>
    <w:rsid w:val="003E208F"/>
    <w:rsid w:val="003E2972"/>
    <w:rsid w:val="003E7A4A"/>
    <w:rsid w:val="0040483C"/>
    <w:rsid w:val="0041169A"/>
    <w:rsid w:val="00440480"/>
    <w:rsid w:val="00441DCB"/>
    <w:rsid w:val="0046786E"/>
    <w:rsid w:val="004D37AD"/>
    <w:rsid w:val="004E2605"/>
    <w:rsid w:val="004E42D6"/>
    <w:rsid w:val="00553532"/>
    <w:rsid w:val="00565BB8"/>
    <w:rsid w:val="00590DA9"/>
    <w:rsid w:val="005B579A"/>
    <w:rsid w:val="005C1E87"/>
    <w:rsid w:val="00615D26"/>
    <w:rsid w:val="00622CD6"/>
    <w:rsid w:val="0063566C"/>
    <w:rsid w:val="006517CC"/>
    <w:rsid w:val="00661029"/>
    <w:rsid w:val="0066217F"/>
    <w:rsid w:val="00676914"/>
    <w:rsid w:val="00681552"/>
    <w:rsid w:val="006A47AB"/>
    <w:rsid w:val="006E0386"/>
    <w:rsid w:val="006E36FB"/>
    <w:rsid w:val="006F57DF"/>
    <w:rsid w:val="0070738F"/>
    <w:rsid w:val="00725FE7"/>
    <w:rsid w:val="00740CD7"/>
    <w:rsid w:val="0075588F"/>
    <w:rsid w:val="00761A5E"/>
    <w:rsid w:val="007778FA"/>
    <w:rsid w:val="0079046E"/>
    <w:rsid w:val="00797B78"/>
    <w:rsid w:val="007A3251"/>
    <w:rsid w:val="007A5BBA"/>
    <w:rsid w:val="007C427F"/>
    <w:rsid w:val="007E29D8"/>
    <w:rsid w:val="007F3633"/>
    <w:rsid w:val="00822A45"/>
    <w:rsid w:val="00845AEF"/>
    <w:rsid w:val="00855EE0"/>
    <w:rsid w:val="008628A7"/>
    <w:rsid w:val="00871B35"/>
    <w:rsid w:val="0087627F"/>
    <w:rsid w:val="008B5982"/>
    <w:rsid w:val="008D6D91"/>
    <w:rsid w:val="008D7A99"/>
    <w:rsid w:val="00925BBD"/>
    <w:rsid w:val="00937A03"/>
    <w:rsid w:val="0094212D"/>
    <w:rsid w:val="00944227"/>
    <w:rsid w:val="00963884"/>
    <w:rsid w:val="009670D3"/>
    <w:rsid w:val="00A050E3"/>
    <w:rsid w:val="00A177D1"/>
    <w:rsid w:val="00A17C46"/>
    <w:rsid w:val="00A46E57"/>
    <w:rsid w:val="00A512F2"/>
    <w:rsid w:val="00A51BB6"/>
    <w:rsid w:val="00A55304"/>
    <w:rsid w:val="00A8613C"/>
    <w:rsid w:val="00A86D77"/>
    <w:rsid w:val="00A97FA6"/>
    <w:rsid w:val="00AC565F"/>
    <w:rsid w:val="00AE32D1"/>
    <w:rsid w:val="00AF12E8"/>
    <w:rsid w:val="00B019BD"/>
    <w:rsid w:val="00B06160"/>
    <w:rsid w:val="00B23EFD"/>
    <w:rsid w:val="00B331D6"/>
    <w:rsid w:val="00B44AE7"/>
    <w:rsid w:val="00B54BDD"/>
    <w:rsid w:val="00B61EC9"/>
    <w:rsid w:val="00B63620"/>
    <w:rsid w:val="00B83166"/>
    <w:rsid w:val="00BC0D0B"/>
    <w:rsid w:val="00BC7EF0"/>
    <w:rsid w:val="00BE137C"/>
    <w:rsid w:val="00BE2D21"/>
    <w:rsid w:val="00BE4EDB"/>
    <w:rsid w:val="00C34FB6"/>
    <w:rsid w:val="00C35ED3"/>
    <w:rsid w:val="00C36385"/>
    <w:rsid w:val="00C55417"/>
    <w:rsid w:val="00C65FB3"/>
    <w:rsid w:val="00C8598E"/>
    <w:rsid w:val="00C95DEF"/>
    <w:rsid w:val="00C96768"/>
    <w:rsid w:val="00CA3072"/>
    <w:rsid w:val="00CA7F3F"/>
    <w:rsid w:val="00CB6F35"/>
    <w:rsid w:val="00CC4876"/>
    <w:rsid w:val="00CD225B"/>
    <w:rsid w:val="00CE0A55"/>
    <w:rsid w:val="00D14A35"/>
    <w:rsid w:val="00D20050"/>
    <w:rsid w:val="00D26592"/>
    <w:rsid w:val="00D37F53"/>
    <w:rsid w:val="00D51DB4"/>
    <w:rsid w:val="00D57A01"/>
    <w:rsid w:val="00D657AB"/>
    <w:rsid w:val="00DA0C5E"/>
    <w:rsid w:val="00DB2F8D"/>
    <w:rsid w:val="00DC29D1"/>
    <w:rsid w:val="00DD6B98"/>
    <w:rsid w:val="00E0308F"/>
    <w:rsid w:val="00E16B6B"/>
    <w:rsid w:val="00E1772C"/>
    <w:rsid w:val="00E4192B"/>
    <w:rsid w:val="00E42BEE"/>
    <w:rsid w:val="00E65007"/>
    <w:rsid w:val="00E87059"/>
    <w:rsid w:val="00EC5835"/>
    <w:rsid w:val="00EE6465"/>
    <w:rsid w:val="00EF1BF9"/>
    <w:rsid w:val="00EF4599"/>
    <w:rsid w:val="00F13098"/>
    <w:rsid w:val="00F210E7"/>
    <w:rsid w:val="00F24538"/>
    <w:rsid w:val="00F56EFA"/>
    <w:rsid w:val="00F751F8"/>
    <w:rsid w:val="00FA0641"/>
    <w:rsid w:val="00FA5FE3"/>
    <w:rsid w:val="00FC037F"/>
    <w:rsid w:val="00FE31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ADB8052"/>
  <w15:chartTrackingRefBased/>
  <w15:docId w15:val="{BB66DD09-ADCF-4085-9D1E-FD89B9B94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050"/>
    <w:pPr>
      <w:spacing w:after="0" w:line="240" w:lineRule="auto"/>
    </w:pPr>
    <w:rPr>
      <w:rFonts w:ascii="Arial" w:eastAsia="Times New Roman" w:hAnsi="Arial" w:cs="Arial"/>
    </w:rPr>
  </w:style>
  <w:style w:type="paragraph" w:styleId="Heading1">
    <w:name w:val="heading 1"/>
    <w:basedOn w:val="Normal"/>
    <w:next w:val="Normal"/>
    <w:link w:val="Heading1Char"/>
    <w:uiPriority w:val="9"/>
    <w:qFormat/>
    <w:rsid w:val="0027716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7691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F1BF9"/>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5B579A"/>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94212D"/>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94212D"/>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94212D"/>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qFormat/>
    <w:rsid w:val="00EF4599"/>
    <w:pPr>
      <w:spacing w:before="240" w:after="60"/>
      <w:outlineLvl w:val="7"/>
    </w:pPr>
    <w:rPr>
      <w:rFonts w:ascii="Times New Roman" w:hAnsi="Times New Roman" w:cs="Times New Roman"/>
      <w:i/>
      <w:iCs/>
      <w:sz w:val="24"/>
      <w:szCs w:val="24"/>
      <w:lang w:eastAsia="en-GB"/>
    </w:rPr>
  </w:style>
  <w:style w:type="paragraph" w:styleId="Heading9">
    <w:name w:val="heading 9"/>
    <w:basedOn w:val="Normal"/>
    <w:next w:val="Normal"/>
    <w:link w:val="Heading9Char"/>
    <w:uiPriority w:val="9"/>
    <w:semiHidden/>
    <w:unhideWhenUsed/>
    <w:qFormat/>
    <w:rsid w:val="0094212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0050"/>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D200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0050"/>
    <w:pPr>
      <w:tabs>
        <w:tab w:val="center" w:pos="4513"/>
        <w:tab w:val="right" w:pos="9026"/>
      </w:tabs>
    </w:pPr>
  </w:style>
  <w:style w:type="character" w:customStyle="1" w:styleId="HeaderChar">
    <w:name w:val="Header Char"/>
    <w:basedOn w:val="DefaultParagraphFont"/>
    <w:link w:val="Header"/>
    <w:uiPriority w:val="99"/>
    <w:rsid w:val="00D20050"/>
    <w:rPr>
      <w:rFonts w:ascii="Arial" w:eastAsia="Times New Roman" w:hAnsi="Arial" w:cs="Arial"/>
    </w:rPr>
  </w:style>
  <w:style w:type="paragraph" w:styleId="Footer">
    <w:name w:val="footer"/>
    <w:basedOn w:val="Normal"/>
    <w:link w:val="FooterChar"/>
    <w:uiPriority w:val="99"/>
    <w:unhideWhenUsed/>
    <w:rsid w:val="00D20050"/>
    <w:pPr>
      <w:tabs>
        <w:tab w:val="center" w:pos="4513"/>
        <w:tab w:val="right" w:pos="9026"/>
      </w:tabs>
    </w:pPr>
  </w:style>
  <w:style w:type="character" w:customStyle="1" w:styleId="FooterChar">
    <w:name w:val="Footer Char"/>
    <w:basedOn w:val="DefaultParagraphFont"/>
    <w:link w:val="Footer"/>
    <w:uiPriority w:val="99"/>
    <w:rsid w:val="00D20050"/>
    <w:rPr>
      <w:rFonts w:ascii="Arial" w:eastAsia="Times New Roman" w:hAnsi="Arial" w:cs="Arial"/>
    </w:rPr>
  </w:style>
  <w:style w:type="character" w:styleId="Hyperlink">
    <w:name w:val="Hyperlink"/>
    <w:basedOn w:val="DefaultParagraphFont"/>
    <w:uiPriority w:val="99"/>
    <w:rsid w:val="00E65007"/>
    <w:rPr>
      <w:color w:val="0000FF"/>
      <w:u w:val="single"/>
    </w:rPr>
  </w:style>
  <w:style w:type="paragraph" w:styleId="NormalWeb">
    <w:name w:val="Normal (Web)"/>
    <w:basedOn w:val="Normal"/>
    <w:rsid w:val="00E65007"/>
    <w:pPr>
      <w:spacing w:before="100" w:beforeAutospacing="1" w:after="100" w:afterAutospacing="1" w:line="276" w:lineRule="atLeast"/>
      <w:textAlignment w:val="top"/>
    </w:pPr>
    <w:rPr>
      <w:rFonts w:ascii="Verdana" w:hAnsi="Verdana" w:cs="Times New Roman"/>
      <w:sz w:val="24"/>
      <w:szCs w:val="24"/>
      <w:lang w:eastAsia="en-GB"/>
    </w:rPr>
  </w:style>
  <w:style w:type="character" w:customStyle="1" w:styleId="Heading1Char">
    <w:name w:val="Heading 1 Char"/>
    <w:basedOn w:val="DefaultParagraphFont"/>
    <w:link w:val="Heading1"/>
    <w:uiPriority w:val="9"/>
    <w:rsid w:val="00277161"/>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277161"/>
    <w:pPr>
      <w:spacing w:line="259" w:lineRule="auto"/>
      <w:outlineLvl w:val="9"/>
    </w:pPr>
    <w:rPr>
      <w:lang w:val="en-US"/>
    </w:rPr>
  </w:style>
  <w:style w:type="paragraph" w:styleId="TOC2">
    <w:name w:val="toc 2"/>
    <w:basedOn w:val="Normal"/>
    <w:next w:val="Normal"/>
    <w:autoRedefine/>
    <w:uiPriority w:val="39"/>
    <w:unhideWhenUsed/>
    <w:rsid w:val="00277161"/>
    <w:pPr>
      <w:spacing w:after="100" w:line="259" w:lineRule="auto"/>
      <w:ind w:left="220"/>
    </w:pPr>
    <w:rPr>
      <w:rFonts w:asciiTheme="minorHAnsi" w:eastAsiaTheme="minorEastAsia" w:hAnsiTheme="minorHAnsi" w:cs="Times New Roman"/>
      <w:lang w:val="en-US"/>
    </w:rPr>
  </w:style>
  <w:style w:type="paragraph" w:styleId="TOC1">
    <w:name w:val="toc 1"/>
    <w:basedOn w:val="Normal"/>
    <w:next w:val="Normal"/>
    <w:autoRedefine/>
    <w:uiPriority w:val="39"/>
    <w:unhideWhenUsed/>
    <w:rsid w:val="00277161"/>
    <w:pPr>
      <w:spacing w:after="100" w:line="259" w:lineRule="auto"/>
    </w:pPr>
    <w:rPr>
      <w:rFonts w:asciiTheme="minorHAnsi" w:eastAsiaTheme="minorEastAsia" w:hAnsiTheme="minorHAnsi" w:cs="Times New Roman"/>
      <w:lang w:val="en-US"/>
    </w:rPr>
  </w:style>
  <w:style w:type="paragraph" w:styleId="TOC3">
    <w:name w:val="toc 3"/>
    <w:basedOn w:val="Normal"/>
    <w:next w:val="Normal"/>
    <w:autoRedefine/>
    <w:uiPriority w:val="39"/>
    <w:unhideWhenUsed/>
    <w:rsid w:val="00277161"/>
    <w:pPr>
      <w:spacing w:after="100" w:line="259" w:lineRule="auto"/>
      <w:ind w:left="440"/>
    </w:pPr>
    <w:rPr>
      <w:rFonts w:asciiTheme="minorHAnsi" w:eastAsiaTheme="minorEastAsia" w:hAnsiTheme="minorHAnsi" w:cs="Times New Roman"/>
      <w:lang w:val="en-US"/>
    </w:rPr>
  </w:style>
  <w:style w:type="character" w:customStyle="1" w:styleId="Heading2Char">
    <w:name w:val="Heading 2 Char"/>
    <w:basedOn w:val="DefaultParagraphFont"/>
    <w:link w:val="Heading2"/>
    <w:uiPriority w:val="9"/>
    <w:rsid w:val="0067691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F1BF9"/>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B83166"/>
    <w:pPr>
      <w:ind w:left="720"/>
      <w:contextualSpacing/>
    </w:pPr>
  </w:style>
  <w:style w:type="paragraph" w:styleId="Title">
    <w:name w:val="Title"/>
    <w:basedOn w:val="Normal"/>
    <w:link w:val="TitleChar"/>
    <w:qFormat/>
    <w:rsid w:val="00EF4599"/>
    <w:pPr>
      <w:ind w:firstLine="720"/>
      <w:jc w:val="center"/>
    </w:pPr>
    <w:rPr>
      <w:b/>
      <w:bCs/>
      <w:sz w:val="20"/>
      <w:szCs w:val="20"/>
    </w:rPr>
  </w:style>
  <w:style w:type="character" w:customStyle="1" w:styleId="TitleChar">
    <w:name w:val="Title Char"/>
    <w:basedOn w:val="DefaultParagraphFont"/>
    <w:link w:val="Title"/>
    <w:rsid w:val="00EF4599"/>
    <w:rPr>
      <w:rFonts w:ascii="Arial" w:eastAsia="Times New Roman" w:hAnsi="Arial" w:cs="Arial"/>
      <w:b/>
      <w:bCs/>
      <w:sz w:val="20"/>
      <w:szCs w:val="20"/>
    </w:rPr>
  </w:style>
  <w:style w:type="character" w:customStyle="1" w:styleId="highlightedsearchterm">
    <w:name w:val="highlightedsearchterm"/>
    <w:basedOn w:val="DefaultParagraphFont"/>
    <w:rsid w:val="00EF4599"/>
  </w:style>
  <w:style w:type="paragraph" w:styleId="BlockText">
    <w:name w:val="Block Text"/>
    <w:basedOn w:val="Normal"/>
    <w:rsid w:val="00EF4599"/>
    <w:pPr>
      <w:ind w:left="720" w:right="-784"/>
      <w:jc w:val="both"/>
    </w:pPr>
    <w:rPr>
      <w:rFonts w:ascii="Times New Roman" w:hAnsi="Times New Roman" w:cs="Times New Roman"/>
      <w:sz w:val="20"/>
      <w:szCs w:val="20"/>
      <w:lang w:eastAsia="en-GB"/>
    </w:rPr>
  </w:style>
  <w:style w:type="character" w:customStyle="1" w:styleId="Heading8Char">
    <w:name w:val="Heading 8 Char"/>
    <w:basedOn w:val="DefaultParagraphFont"/>
    <w:link w:val="Heading8"/>
    <w:rsid w:val="00EF4599"/>
    <w:rPr>
      <w:rFonts w:ascii="Times New Roman" w:eastAsia="Times New Roman" w:hAnsi="Times New Roman" w:cs="Times New Roman"/>
      <w:i/>
      <w:iCs/>
      <w:sz w:val="24"/>
      <w:szCs w:val="24"/>
      <w:lang w:eastAsia="en-GB"/>
    </w:rPr>
  </w:style>
  <w:style w:type="character" w:customStyle="1" w:styleId="link-mailto">
    <w:name w:val="link-mailto"/>
    <w:basedOn w:val="DefaultParagraphFont"/>
    <w:rsid w:val="00EF4599"/>
  </w:style>
  <w:style w:type="character" w:customStyle="1" w:styleId="Heading4Char">
    <w:name w:val="Heading 4 Char"/>
    <w:basedOn w:val="DefaultParagraphFont"/>
    <w:link w:val="Heading4"/>
    <w:uiPriority w:val="9"/>
    <w:rsid w:val="005B579A"/>
    <w:rPr>
      <w:rFonts w:asciiTheme="majorHAnsi" w:eastAsiaTheme="majorEastAsia" w:hAnsiTheme="majorHAnsi" w:cstheme="majorBidi"/>
      <w:i/>
      <w:iCs/>
      <w:color w:val="2E74B5" w:themeColor="accent1" w:themeShade="BF"/>
    </w:rPr>
  </w:style>
  <w:style w:type="character" w:styleId="FollowedHyperlink">
    <w:name w:val="FollowedHyperlink"/>
    <w:basedOn w:val="DefaultParagraphFont"/>
    <w:uiPriority w:val="99"/>
    <w:semiHidden/>
    <w:unhideWhenUsed/>
    <w:rsid w:val="005B579A"/>
    <w:rPr>
      <w:color w:val="954F72" w:themeColor="followedHyperlink"/>
      <w:u w:val="single"/>
    </w:rPr>
  </w:style>
  <w:style w:type="paragraph" w:styleId="BalloonText">
    <w:name w:val="Balloon Text"/>
    <w:basedOn w:val="Normal"/>
    <w:link w:val="BalloonTextChar"/>
    <w:uiPriority w:val="99"/>
    <w:semiHidden/>
    <w:unhideWhenUsed/>
    <w:rsid w:val="005B57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579A"/>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4E42D6"/>
    <w:rPr>
      <w:sz w:val="16"/>
      <w:szCs w:val="16"/>
    </w:rPr>
  </w:style>
  <w:style w:type="paragraph" w:styleId="CommentText">
    <w:name w:val="annotation text"/>
    <w:basedOn w:val="Normal"/>
    <w:link w:val="CommentTextChar"/>
    <w:uiPriority w:val="99"/>
    <w:semiHidden/>
    <w:unhideWhenUsed/>
    <w:rsid w:val="004E42D6"/>
    <w:rPr>
      <w:sz w:val="20"/>
      <w:szCs w:val="20"/>
    </w:rPr>
  </w:style>
  <w:style w:type="character" w:customStyle="1" w:styleId="CommentTextChar">
    <w:name w:val="Comment Text Char"/>
    <w:basedOn w:val="DefaultParagraphFont"/>
    <w:link w:val="CommentText"/>
    <w:uiPriority w:val="99"/>
    <w:semiHidden/>
    <w:rsid w:val="004E42D6"/>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4E42D6"/>
    <w:rPr>
      <w:b/>
      <w:bCs/>
    </w:rPr>
  </w:style>
  <w:style w:type="character" w:customStyle="1" w:styleId="CommentSubjectChar">
    <w:name w:val="Comment Subject Char"/>
    <w:basedOn w:val="CommentTextChar"/>
    <w:link w:val="CommentSubject"/>
    <w:uiPriority w:val="99"/>
    <w:semiHidden/>
    <w:rsid w:val="004E42D6"/>
    <w:rPr>
      <w:rFonts w:ascii="Arial" w:eastAsia="Times New Roman" w:hAnsi="Arial" w:cs="Arial"/>
      <w:b/>
      <w:bCs/>
      <w:sz w:val="20"/>
      <w:szCs w:val="20"/>
    </w:rPr>
  </w:style>
  <w:style w:type="character" w:customStyle="1" w:styleId="Heading5Char">
    <w:name w:val="Heading 5 Char"/>
    <w:basedOn w:val="DefaultParagraphFont"/>
    <w:link w:val="Heading5"/>
    <w:uiPriority w:val="9"/>
    <w:semiHidden/>
    <w:rsid w:val="0094212D"/>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94212D"/>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94212D"/>
    <w:rPr>
      <w:rFonts w:asciiTheme="majorHAnsi" w:eastAsiaTheme="majorEastAsia" w:hAnsiTheme="majorHAnsi" w:cstheme="majorBidi"/>
      <w:i/>
      <w:iCs/>
      <w:color w:val="1F4D78" w:themeColor="accent1" w:themeShade="7F"/>
    </w:rPr>
  </w:style>
  <w:style w:type="character" w:customStyle="1" w:styleId="Heading9Char">
    <w:name w:val="Heading 9 Char"/>
    <w:basedOn w:val="DefaultParagraphFont"/>
    <w:link w:val="Heading9"/>
    <w:uiPriority w:val="9"/>
    <w:semiHidden/>
    <w:rsid w:val="0094212D"/>
    <w:rPr>
      <w:rFonts w:asciiTheme="majorHAnsi" w:eastAsiaTheme="majorEastAsia" w:hAnsiTheme="majorHAnsi" w:cstheme="majorBidi"/>
      <w:i/>
      <w:iCs/>
      <w:color w:val="272727" w:themeColor="text1" w:themeTint="D8"/>
      <w:sz w:val="21"/>
      <w:szCs w:val="21"/>
    </w:rPr>
  </w:style>
  <w:style w:type="paragraph" w:styleId="Revision">
    <w:name w:val="Revision"/>
    <w:hidden/>
    <w:uiPriority w:val="99"/>
    <w:semiHidden/>
    <w:rsid w:val="003E2972"/>
    <w:pPr>
      <w:spacing w:after="0" w:line="240" w:lineRule="auto"/>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rtal.sgul.ac.uk/she/risk_assessment_coshh_and_checklist/risk_assessments_coshh_and_checklists" TargetMode="External"/><Relationship Id="rId18" Type="http://schemas.openxmlformats.org/officeDocument/2006/relationships/hyperlink" Target="https://portal.sgul.ac.uk/she/she-information/laboratory-waste-disposal-guidance-november-2016.pdf" TargetMode="External"/><Relationship Id="rId26" Type="http://schemas.openxmlformats.org/officeDocument/2006/relationships/hyperlink" Target="https://osha.europa.eu/" TargetMode="External"/><Relationship Id="rId3" Type="http://schemas.openxmlformats.org/officeDocument/2006/relationships/customXml" Target="../customXml/item3.xml"/><Relationship Id="rId21" Type="http://schemas.openxmlformats.org/officeDocument/2006/relationships/hyperlink" Target="https://portal.sgul.ac.uk/organisation/cs/health-and-safety/forms/organisation/cs/health-and-%20safety/forms/saf02_accident_dangrs_occ_rep_may02-1.doc"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portal.sgul.ac.uk/she/forms-1/SGUL%20DSE%20%20Self-Assessment%20Checklist%20-2011.doc/view" TargetMode="External"/><Relationship Id="rId25" Type="http://schemas.openxmlformats.org/officeDocument/2006/relationships/hyperlink" Target="http://www.hse.gov.uk" TargetMode="External"/><Relationship Id="rId2" Type="http://schemas.openxmlformats.org/officeDocument/2006/relationships/customXml" Target="../customXml/item2.xml"/><Relationship Id="rId16" Type="http://schemas.openxmlformats.org/officeDocument/2006/relationships/hyperlink" Target="https://portal.sgul.ac.uk/she/pdfs/copy_of_guidance-on-lone-and-out-of-hours-working-2016.pdf" TargetMode="External"/><Relationship Id="rId20" Type="http://schemas.openxmlformats.org/officeDocument/2006/relationships/hyperlink" Target="https://portal.sgul.ac.uk/she/forms-1/accident_for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portal.sgul.ac.uk/she" TargetMode="External"/><Relationship Id="rId5" Type="http://schemas.openxmlformats.org/officeDocument/2006/relationships/numbering" Target="numbering.xml"/><Relationship Id="rId15" Type="http://schemas.openxmlformats.org/officeDocument/2006/relationships/hyperlink" Target="https://portal.sgul.ac.uk/she/safety-health-and-environment-sh-e-a-z" TargetMode="External"/><Relationship Id="rId23" Type="http://schemas.openxmlformats.org/officeDocument/2006/relationships/hyperlink" Target="mailto:vang@sgul.ac.uk"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portal.sgul.ac.uk/she/forms-1/decontamination-certificat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rtal.sgul.ac.uk/she/she-information/departmental_safety_advisers" TargetMode="External"/><Relationship Id="rId22" Type="http://schemas.openxmlformats.org/officeDocument/2006/relationships/hyperlink" Target="mailto:akorny@sgul.ac.uk"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6CECBE7D58364E96FD2F81A61BF8EF" ma:contentTypeVersion="4" ma:contentTypeDescription="Create a new document." ma:contentTypeScope="" ma:versionID="6f3e62e96a4b96db379cb18971b85c52">
  <xsd:schema xmlns:xsd="http://www.w3.org/2001/XMLSchema" xmlns:xs="http://www.w3.org/2001/XMLSchema" xmlns:p="http://schemas.microsoft.com/office/2006/metadata/properties" xmlns:ns2="6308c875-4432-439c-ab6b-80de859fbf21" xmlns:ns3="07f3acbc-8380-448d-b049-28e170fdc782" targetNamespace="http://schemas.microsoft.com/office/2006/metadata/properties" ma:root="true" ma:fieldsID="3dad6fbfc4772c72e3c482d142fcfd30" ns2:_="" ns3:_="">
    <xsd:import namespace="6308c875-4432-439c-ab6b-80de859fbf21"/>
    <xsd:import namespace="07f3acbc-8380-448d-b049-28e170fdc78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08c875-4432-439c-ab6b-80de859fbf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f3acbc-8380-448d-b049-28e170fdc78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EF5462B4-ADA5-46F6-BD86-D2481581884E}">
  <ds:schemaRefs>
    <ds:schemaRef ds:uri="http://schemas.microsoft.com/sharepoint/v3/contenttype/forms"/>
  </ds:schemaRefs>
</ds:datastoreItem>
</file>

<file path=customXml/itemProps2.xml><?xml version="1.0" encoding="utf-8"?>
<ds:datastoreItem xmlns:ds="http://schemas.openxmlformats.org/officeDocument/2006/customXml" ds:itemID="{A724BCE1-2460-43FD-8A36-1420EC54516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0046F79-D3E4-4880-846A-8CFF40E3CD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08c875-4432-439c-ab6b-80de859fbf21"/>
    <ds:schemaRef ds:uri="07f3acbc-8380-448d-b049-28e170fdc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6C1581-8F4A-4747-95C2-40615A6E9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8884</Words>
  <Characters>50644</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St Georges, University of London</Company>
  <LinksUpToDate>false</LinksUpToDate>
  <CharactersWithSpaces>59410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rules template v3</dc:title>
  <dc:subject>
  </dc:subject>
  <dc:creator>Penny Lympany</dc:creator>
  <cp:keywords>
  </cp:keywords>
  <dc:description>
  </dc:description>
  <cp:lastModifiedBy>Sebastian</cp:lastModifiedBy>
  <cp:revision>4</cp:revision>
  <cp:lastPrinted>2018-10-30T11:48:00Z</cp:lastPrinted>
  <dcterms:created xsi:type="dcterms:W3CDTF">2019-03-18T11:21:00Z</dcterms:created>
  <dcterms:modified xsi:type="dcterms:W3CDTF">2019-08-27T10:34:02Z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0x010100196CECBE7D58364E96FD2F81A61BF8EF</vt:lpwstr>
  </property>
</Properties>
</file>